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DAB52" w14:textId="582CDFA7" w:rsidR="00B25E70" w:rsidRDefault="00B25E70">
      <w:pPr>
        <w:pStyle w:val="Standard"/>
        <w:rPr>
          <w:rFonts w:ascii="Xunta Sans" w:hAnsi="Xunta Sans"/>
          <w:sz w:val="20"/>
          <w:szCs w:val="20"/>
          <w:lang w:val="gl-ES" w:bidi="ar-SA"/>
        </w:rPr>
      </w:pPr>
    </w:p>
    <w:p w14:paraId="4BDE6FD6" w14:textId="77777777" w:rsidR="00BF13BF" w:rsidRPr="006C3EB7" w:rsidRDefault="00BF13BF" w:rsidP="00BF13BF">
      <w:pPr>
        <w:pStyle w:val="Standard"/>
        <w:rPr>
          <w:rFonts w:ascii="Xunta Sans" w:hAnsi="Xunta Sans" w:cs="Calibri"/>
          <w:sz w:val="20"/>
          <w:szCs w:val="20"/>
          <w:lang w:val="gl-ES" w:bidi="ar-SA"/>
        </w:rPr>
      </w:pPr>
    </w:p>
    <w:p w14:paraId="0FB4B67C" w14:textId="253EE61B" w:rsidR="00BF13BF" w:rsidRDefault="00BF13BF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790E5BF8" w14:textId="36EB21D8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757E32E8" w14:textId="0573ED83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4B6B7E8D" w14:textId="75E2B765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517999CB" w14:textId="54B07C85" w:rsidR="00490E00" w:rsidRPr="009A02C5" w:rsidRDefault="00490E00" w:rsidP="00490E00">
      <w:pPr>
        <w:pStyle w:val="Default"/>
        <w:jc w:val="center"/>
        <w:rPr>
          <w:rFonts w:ascii="Xunta Sans" w:hAnsi="Xunta Sans" w:cstheme="minorHAnsi"/>
          <w:b/>
          <w:color w:val="E4A239"/>
          <w:sz w:val="52"/>
          <w:szCs w:val="52"/>
        </w:rPr>
      </w:pPr>
      <w:r w:rsidRPr="009A02C5">
        <w:rPr>
          <w:rFonts w:ascii="Xunta Sans" w:hAnsi="Xunta Sans" w:cstheme="minorHAnsi"/>
          <w:b/>
          <w:color w:val="E4A239"/>
          <w:sz w:val="52"/>
          <w:szCs w:val="52"/>
        </w:rPr>
        <w:t>DECLARACIÓN RESPONSABLE DO</w:t>
      </w:r>
      <w:r w:rsidR="0065317D">
        <w:rPr>
          <w:rFonts w:ascii="Xunta Sans" w:hAnsi="Xunta Sans" w:cstheme="minorHAnsi"/>
          <w:b/>
          <w:color w:val="E4A239"/>
          <w:sz w:val="52"/>
          <w:szCs w:val="52"/>
        </w:rPr>
        <w:t xml:space="preserve"> </w:t>
      </w:r>
      <w:r w:rsidRPr="009A02C5">
        <w:rPr>
          <w:rFonts w:ascii="Xunta Sans" w:hAnsi="Xunta Sans" w:cstheme="minorHAnsi"/>
          <w:b/>
          <w:color w:val="E4A239"/>
          <w:sz w:val="52"/>
          <w:szCs w:val="52"/>
        </w:rPr>
        <w:t>CUMPRIMENTO DO PRINCIPIO DE NON CAUSAR DANO</w:t>
      </w:r>
      <w:r w:rsidR="0065317D">
        <w:rPr>
          <w:rFonts w:ascii="Xunta Sans" w:hAnsi="Xunta Sans" w:cstheme="minorHAnsi"/>
          <w:b/>
          <w:color w:val="E4A239"/>
          <w:sz w:val="52"/>
          <w:szCs w:val="52"/>
        </w:rPr>
        <w:t xml:space="preserve">    </w:t>
      </w:r>
      <w:r w:rsidRPr="009A02C5">
        <w:rPr>
          <w:rFonts w:ascii="Xunta Sans" w:hAnsi="Xunta Sans" w:cstheme="minorHAnsi"/>
          <w:b/>
          <w:color w:val="E4A239"/>
          <w:sz w:val="52"/>
          <w:szCs w:val="52"/>
        </w:rPr>
        <w:t>SIGNIFICATIVO (DNSH)</w:t>
      </w:r>
    </w:p>
    <w:p w14:paraId="410DE380" w14:textId="1631EB37" w:rsidR="00490E00" w:rsidRPr="009A02C5" w:rsidRDefault="00490E00" w:rsidP="00490E00">
      <w:pPr>
        <w:pStyle w:val="Default"/>
        <w:jc w:val="center"/>
        <w:rPr>
          <w:rFonts w:ascii="Xunta Sans" w:hAnsi="Xunta Sans"/>
          <w:sz w:val="52"/>
          <w:szCs w:val="52"/>
        </w:rPr>
      </w:pPr>
      <w:r w:rsidRPr="009A02C5">
        <w:rPr>
          <w:rFonts w:ascii="Xunta Sans" w:hAnsi="Xunta Sans" w:cstheme="minorHAnsi"/>
          <w:b/>
          <w:color w:val="E4A239"/>
          <w:sz w:val="52"/>
          <w:szCs w:val="52"/>
        </w:rPr>
        <w:t>Instalacións de potencia ≤100 kW</w:t>
      </w:r>
    </w:p>
    <w:p w14:paraId="15A2852C" w14:textId="16DB969E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012DF6A1" w14:textId="5B5B400D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56B50A17" w14:textId="7A50F1B6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0E55DFC3" w14:textId="0F75ED12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3A148BFA" w14:textId="414AD7C0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6F43CA19" w14:textId="0F288E1C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21E074E8" w14:textId="3AF1AC9E" w:rsidR="0049463C" w:rsidRDefault="0049463C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5897D920" w14:textId="7465A2BE" w:rsidR="0049463C" w:rsidRDefault="0049463C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7A214FC7" w14:textId="77777777" w:rsidR="0049463C" w:rsidRDefault="0049463C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075C27E1" w14:textId="75729264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4766F43F" w14:textId="53B500B5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22C52F5C" w14:textId="43399721" w:rsidR="00490E00" w:rsidRPr="009A02C5" w:rsidRDefault="00490E00" w:rsidP="00490E00">
      <w:pPr>
        <w:jc w:val="center"/>
        <w:rPr>
          <w:rFonts w:ascii="Xunta Sans" w:hAnsi="Xunta Sans"/>
          <w:b/>
          <w:color w:val="000000" w:themeColor="text1"/>
        </w:rPr>
      </w:pPr>
      <w:r w:rsidRPr="009A02C5">
        <w:rPr>
          <w:rFonts w:ascii="Xunta Sans" w:hAnsi="Xunta Sans"/>
          <w:b/>
          <w:color w:val="000000" w:themeColor="text1"/>
        </w:rPr>
        <w:t>Real Decreto 477/2021, do 29 de xuño, polo que se aproba a concesión directa ás comunidades autónomas e ás cidades de Ceuta e Melilla de axudas para a execución de diversos programas de incentivos vencellados ao autoconsumo e ao almacenamento, con fontes de enerxía renovable, así como á implantación de sistemas térmicos renovables no sector residencial, no marco do Plan de Recuperación, Transformación e Resiliencia</w:t>
      </w:r>
    </w:p>
    <w:p w14:paraId="61E90834" w14:textId="43EC94AC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661065E5" w14:textId="1E21F31C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177848C0" w14:textId="7C8B9D7A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13254636" w14:textId="180346E2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50C30798" w14:textId="65073499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6079BE60" w14:textId="39895F30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66158702" w14:textId="62E93802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28168E3A" w14:textId="045B1753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359A6CDF" w14:textId="14195448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2AC30395" w14:textId="77777777" w:rsidR="00532DCA" w:rsidRDefault="00532DCA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038DCE33" w14:textId="722C3CB0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26212310" w14:textId="604AD887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3261AA54" w14:textId="67D038F2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3A25935A" w14:textId="4E92ABB3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6BD1E138" w14:textId="6DBA1076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1066D241" w14:textId="6AFE6FC4" w:rsidR="00490E00" w:rsidRDefault="00490E00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3E129063" w14:textId="5BA88F00" w:rsidR="0049463C" w:rsidRDefault="0049463C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6C82DB13" w14:textId="731B4D34" w:rsidR="0049463C" w:rsidRDefault="0049463C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796DB3E8" w14:textId="009BBA67" w:rsidR="0049463C" w:rsidRDefault="0049463C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714AC347" w14:textId="77777777" w:rsidR="0049463C" w:rsidRPr="005B13AC" w:rsidRDefault="0049463C" w:rsidP="00BF13BF">
      <w:pPr>
        <w:pStyle w:val="Standard"/>
        <w:jc w:val="both"/>
        <w:rPr>
          <w:rFonts w:ascii="Xunta Sans" w:hAnsi="Xunta Sans" w:cs="Arial"/>
          <w:sz w:val="20"/>
          <w:szCs w:val="20"/>
          <w:lang w:val="gl-ES" w:bidi="ar-SA"/>
        </w:rPr>
      </w:pPr>
    </w:p>
    <w:p w14:paraId="4F995402" w14:textId="77777777" w:rsidR="00490E00" w:rsidRDefault="00490E00" w:rsidP="00490E00">
      <w:pPr>
        <w:pStyle w:val="Standard"/>
        <w:widowControl w:val="0"/>
        <w:rPr>
          <w:rFonts w:ascii="Xunta Sans" w:hAnsi="Xunta Sans"/>
          <w:sz w:val="20"/>
          <w:szCs w:val="20"/>
          <w:lang w:val="gl-ES"/>
        </w:rPr>
      </w:pPr>
    </w:p>
    <w:p w14:paraId="1738FD82" w14:textId="77777777" w:rsidR="000A39B5" w:rsidRPr="000A39B5" w:rsidRDefault="000A39B5" w:rsidP="000A39B5">
      <w:pPr>
        <w:widowControl/>
        <w:suppressAutoHyphens w:val="0"/>
        <w:autoSpaceDN/>
        <w:spacing w:before="120"/>
        <w:contextualSpacing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0A39B5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Don/Dona …………………………………………………………………………………………………………………………………………………….. con N.I.F./N.I.E./: …………………………………........ con domicilio a efectos de comunicacións en: ……………… …………………………………………………………………………………………………………………………………….……, Localidade: …................. …………………………………………………………………………, CP: …………………………, Provincia: ……………….......... …………………………, Teléfono …………………………………………, Fax: ………………………………………, correo electrónico: ……………………………………………………………, no seu propio nome ou en representación de (razón social) …………………………………………………………………………………………........................., con N.I.F. ……………………………………………, domiciliada en: ………………………………………………………………………………. ……………………………………………………… Localidade: ……………………………………………………………………………, CP: ………………, Provincia: ………………………………, Teléfono ………………………, Fax: …………………………, correo electrónico: …………………………………………….</w:t>
      </w:r>
    </w:p>
    <w:p w14:paraId="17CD560D" w14:textId="77777777" w:rsidR="000A39B5" w:rsidRDefault="000A39B5" w:rsidP="000A39B5">
      <w:pPr>
        <w:widowControl/>
        <w:suppressAutoHyphens w:val="0"/>
        <w:autoSpaceDN/>
        <w:spacing w:before="120" w:after="240" w:line="276" w:lineRule="auto"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</w:p>
    <w:p w14:paraId="00622797" w14:textId="46065255" w:rsidR="000A39B5" w:rsidRPr="000A39B5" w:rsidRDefault="000A39B5" w:rsidP="000A39B5">
      <w:pPr>
        <w:widowControl/>
        <w:suppressAutoHyphens w:val="0"/>
        <w:autoSpaceDN/>
        <w:spacing w:before="120" w:after="240" w:line="276" w:lineRule="auto"/>
        <w:jc w:val="both"/>
        <w:textAlignment w:val="auto"/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</w:pPr>
      <w:r w:rsidRPr="000A39B5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A representación osténtase en virtude do documento/acto: …………………………………………… (indicar o documento ou acto polo que se o</w:t>
      </w:r>
      <w:r w:rsidR="00122F4A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u</w:t>
      </w:r>
      <w:r w:rsidRPr="000A39B5">
        <w:rPr>
          <w:rFonts w:ascii="Xunta Sans" w:eastAsia="Times New Roman" w:hAnsi="Xunta Sans" w:cs="Calibri"/>
          <w:kern w:val="0"/>
          <w:sz w:val="20"/>
          <w:szCs w:val="20"/>
          <w:lang w:eastAsia="en-US" w:bidi="ar-SA"/>
        </w:rPr>
        <w:t>torga a facultade de representación).</w:t>
      </w:r>
    </w:p>
    <w:p w14:paraId="2BE7EF4F" w14:textId="77777777" w:rsidR="000A39B5" w:rsidRDefault="000A39B5" w:rsidP="00A77508">
      <w:pPr>
        <w:pStyle w:val="Prrafodelista"/>
        <w:ind w:left="0"/>
        <w:jc w:val="both"/>
        <w:rPr>
          <w:rFonts w:ascii="Xunta Sans" w:hAnsi="Xunta Sans" w:cs="Calibri"/>
          <w:sz w:val="20"/>
          <w:szCs w:val="20"/>
        </w:rPr>
      </w:pPr>
    </w:p>
    <w:p w14:paraId="22497717" w14:textId="77777777" w:rsidR="00490E00" w:rsidRDefault="00490E00" w:rsidP="00490E00">
      <w:pPr>
        <w:spacing w:after="200"/>
        <w:rPr>
          <w:rFonts w:ascii="Xunta Sans" w:hAnsi="Xunta Sans"/>
          <w:i/>
          <w:color w:val="E4A239"/>
          <w:sz w:val="20"/>
          <w:szCs w:val="20"/>
          <w:u w:val="single"/>
        </w:rPr>
      </w:pPr>
    </w:p>
    <w:p w14:paraId="26B51D9F" w14:textId="28BE3F65" w:rsidR="00490E00" w:rsidRDefault="00490E00" w:rsidP="00490E00">
      <w:pPr>
        <w:spacing w:after="200"/>
        <w:rPr>
          <w:rFonts w:ascii="Xunta Sans" w:hAnsi="Xunta Sans"/>
          <w:i/>
          <w:color w:val="E4A239"/>
          <w:sz w:val="20"/>
          <w:szCs w:val="20"/>
          <w:u w:val="single"/>
        </w:rPr>
      </w:pPr>
      <w:r w:rsidRPr="009A02C5">
        <w:rPr>
          <w:rFonts w:ascii="Xunta Sans" w:hAnsi="Xunta Sans"/>
          <w:i/>
          <w:color w:val="E4A239"/>
          <w:sz w:val="20"/>
          <w:szCs w:val="20"/>
          <w:u w:val="single"/>
        </w:rPr>
        <w:t>[Encher polo solicitante este apartado; ach</w:t>
      </w:r>
      <w:r w:rsidR="005E7AA6">
        <w:rPr>
          <w:rFonts w:ascii="Xunta Sans" w:hAnsi="Xunta Sans"/>
          <w:i/>
          <w:color w:val="E4A239"/>
          <w:sz w:val="20"/>
          <w:szCs w:val="20"/>
          <w:u w:val="single"/>
        </w:rPr>
        <w:t>é</w:t>
      </w:r>
      <w:r w:rsidRPr="009A02C5">
        <w:rPr>
          <w:rFonts w:ascii="Xunta Sans" w:hAnsi="Xunta Sans"/>
          <w:i/>
          <w:color w:val="E4A239"/>
          <w:sz w:val="20"/>
          <w:szCs w:val="20"/>
          <w:u w:val="single"/>
        </w:rPr>
        <w:t>g</w:t>
      </w:r>
      <w:r w:rsidR="005E7AA6">
        <w:rPr>
          <w:rFonts w:ascii="Xunta Sans" w:hAnsi="Xunta Sans"/>
          <w:i/>
          <w:color w:val="E4A239"/>
          <w:sz w:val="20"/>
          <w:szCs w:val="20"/>
          <w:u w:val="single"/>
        </w:rPr>
        <w:t>a</w:t>
      </w:r>
      <w:r w:rsidRPr="009A02C5">
        <w:rPr>
          <w:rFonts w:ascii="Xunta Sans" w:hAnsi="Xunta Sans"/>
          <w:i/>
          <w:color w:val="E4A239"/>
          <w:sz w:val="20"/>
          <w:szCs w:val="20"/>
          <w:u w:val="single"/>
        </w:rPr>
        <w:t xml:space="preserve">nse instrucións para </w:t>
      </w:r>
      <w:r w:rsidR="002409C9">
        <w:rPr>
          <w:rFonts w:ascii="Xunta Sans" w:hAnsi="Xunta Sans"/>
          <w:i/>
          <w:color w:val="E4A239"/>
          <w:sz w:val="20"/>
          <w:szCs w:val="20"/>
          <w:u w:val="single"/>
        </w:rPr>
        <w:t>cubrir a seguinte táboa</w:t>
      </w:r>
      <w:r w:rsidRPr="009A02C5">
        <w:rPr>
          <w:rFonts w:ascii="Xunta Sans" w:hAnsi="Xunta Sans"/>
          <w:i/>
          <w:color w:val="E4A239"/>
          <w:sz w:val="20"/>
          <w:szCs w:val="20"/>
          <w:u w:val="single"/>
        </w:rPr>
        <w:t>]</w:t>
      </w:r>
    </w:p>
    <w:tbl>
      <w:tblPr>
        <w:tblStyle w:val="Tablaconcuadrcula"/>
        <w:tblW w:w="9067" w:type="dxa"/>
        <w:tblBorders>
          <w:top w:val="single" w:sz="4" w:space="0" w:color="E4A239"/>
          <w:left w:val="single" w:sz="4" w:space="0" w:color="E4A239"/>
          <w:bottom w:val="single" w:sz="4" w:space="0" w:color="E4A239"/>
          <w:right w:val="single" w:sz="4" w:space="0" w:color="E4A239"/>
          <w:insideH w:val="single" w:sz="4" w:space="0" w:color="E4A239"/>
          <w:insideV w:val="single" w:sz="4" w:space="0" w:color="E4A239"/>
        </w:tblBorders>
        <w:tblLook w:val="04A0" w:firstRow="1" w:lastRow="0" w:firstColumn="1" w:lastColumn="0" w:noHBand="0" w:noVBand="1"/>
      </w:tblPr>
      <w:tblGrid>
        <w:gridCol w:w="3397"/>
        <w:gridCol w:w="1134"/>
        <w:gridCol w:w="4536"/>
      </w:tblGrid>
      <w:tr w:rsidR="008A0ABE" w:rsidRPr="00740BC3" w14:paraId="0F0D806E" w14:textId="77777777" w:rsidTr="00430DB1">
        <w:trPr>
          <w:trHeight w:val="1409"/>
        </w:trPr>
        <w:tc>
          <w:tcPr>
            <w:tcW w:w="3397" w:type="dxa"/>
            <w:tcBorders>
              <w:bottom w:val="single" w:sz="4" w:space="0" w:color="FFFFFF" w:themeColor="background1"/>
            </w:tcBorders>
            <w:shd w:val="clear" w:color="auto" w:fill="E4A239"/>
            <w:vAlign w:val="center"/>
          </w:tcPr>
          <w:p w14:paraId="251496B4" w14:textId="77777777" w:rsidR="008A0ABE" w:rsidRPr="00E177F7" w:rsidRDefault="008A0ABE" w:rsidP="00430DB1">
            <w:pPr>
              <w:jc w:val="both"/>
              <w:rPr>
                <w:rFonts w:ascii="Xunta Sans" w:eastAsia="Times New Roman" w:hAnsi="Xunta Sans" w:cs="Arial"/>
                <w:b/>
                <w:color w:val="FFFFFF" w:themeColor="background1"/>
                <w:sz w:val="16"/>
                <w:szCs w:val="16"/>
                <w:lang w:eastAsia="es-ES"/>
              </w:rPr>
            </w:pPr>
            <w:r w:rsidRPr="00E177F7">
              <w:rPr>
                <w:rFonts w:ascii="Xunta Sans" w:eastAsia="Times New Roman" w:hAnsi="Xunta Sans" w:cs="Arial"/>
                <w:b/>
                <w:color w:val="FFFFFF" w:themeColor="background1"/>
                <w:sz w:val="16"/>
                <w:szCs w:val="16"/>
                <w:lang w:eastAsia="es-ES"/>
              </w:rPr>
              <w:t>Identificación da actuación (nome da subvención)</w:t>
            </w:r>
          </w:p>
        </w:tc>
        <w:tc>
          <w:tcPr>
            <w:tcW w:w="1134" w:type="dxa"/>
            <w:vAlign w:val="center"/>
          </w:tcPr>
          <w:p w14:paraId="1B42DC0F" w14:textId="77777777" w:rsidR="008A0ABE" w:rsidRPr="00E177F7" w:rsidRDefault="008A0ABE" w:rsidP="00C73F46">
            <w:pPr>
              <w:jc w:val="center"/>
              <w:rPr>
                <w:rFonts w:ascii="Xunta Sans" w:eastAsia="Times New Roman" w:hAnsi="Xunta Sans" w:cs="Arial"/>
                <w:b/>
                <w:i/>
                <w:color w:val="0D0D0D" w:themeColor="text1" w:themeTint="F2"/>
                <w:sz w:val="16"/>
                <w:szCs w:val="16"/>
                <w:lang w:eastAsia="es-ES"/>
              </w:rPr>
            </w:pPr>
            <w:r w:rsidRPr="00E177F7">
              <w:rPr>
                <w:rFonts w:ascii="Xunta Sans" w:eastAsia="Times New Roman" w:hAnsi="Xunta Sans" w:cs="Arial"/>
                <w:b/>
                <w:i/>
                <w:color w:val="0D0D0D" w:themeColor="text1" w:themeTint="F2"/>
                <w:sz w:val="16"/>
                <w:szCs w:val="16"/>
                <w:lang w:eastAsia="es-ES"/>
              </w:rPr>
              <w:t>RD 477/2021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F00DC3A" w14:textId="77777777" w:rsidR="008A0ABE" w:rsidRPr="00E177F7" w:rsidRDefault="008A0ABE" w:rsidP="00430DB1">
            <w:pPr>
              <w:jc w:val="both"/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</w:pPr>
            <w:r w:rsidRPr="00E177F7"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  <w:t>RD 477/2021. Programas de incentivos para a execución de instalacións vencelladas ao autoconsumo e ao almacenamento, con fontes de enerxías renovables (EERR), así como á implantación de sistemas térmicos renovables no sector residencial, no marco do Plan de Recuperación, Transformación e Resiliencia (PRTR)</w:t>
            </w:r>
          </w:p>
        </w:tc>
      </w:tr>
      <w:tr w:rsidR="008A0ABE" w:rsidRPr="00740BC3" w14:paraId="27E5CE6E" w14:textId="77777777" w:rsidTr="00430DB1">
        <w:trPr>
          <w:trHeight w:val="977"/>
        </w:trPr>
        <w:tc>
          <w:tcPr>
            <w:tcW w:w="339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4A239"/>
            <w:vAlign w:val="center"/>
          </w:tcPr>
          <w:p w14:paraId="1404AA0B" w14:textId="77777777" w:rsidR="008A0ABE" w:rsidRPr="00E177F7" w:rsidRDefault="008A0ABE" w:rsidP="00430DB1">
            <w:pPr>
              <w:jc w:val="both"/>
              <w:rPr>
                <w:rFonts w:ascii="Xunta Sans" w:eastAsia="Times New Roman" w:hAnsi="Xunta Sans" w:cs="Arial"/>
                <w:b/>
                <w:color w:val="FFFFFF" w:themeColor="background1"/>
                <w:sz w:val="16"/>
                <w:szCs w:val="16"/>
                <w:lang w:eastAsia="es-ES"/>
              </w:rPr>
            </w:pPr>
            <w:r w:rsidRPr="00E177F7">
              <w:rPr>
                <w:rFonts w:ascii="Xunta Sans" w:eastAsia="Times New Roman" w:hAnsi="Xunta Sans" w:cs="Arial"/>
                <w:b/>
                <w:color w:val="FFFFFF" w:themeColor="background1"/>
                <w:sz w:val="16"/>
                <w:szCs w:val="16"/>
                <w:lang w:eastAsia="es-ES"/>
              </w:rPr>
              <w:t>Compoñente do PRTR ao que pertence a actividade</w:t>
            </w:r>
          </w:p>
        </w:tc>
        <w:tc>
          <w:tcPr>
            <w:tcW w:w="1134" w:type="dxa"/>
            <w:vAlign w:val="center"/>
          </w:tcPr>
          <w:p w14:paraId="13CA33B0" w14:textId="762A3039" w:rsidR="008A0ABE" w:rsidRPr="00E177F7" w:rsidRDefault="008A0ABE" w:rsidP="00C73F46">
            <w:pPr>
              <w:jc w:val="center"/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52689A0" w14:textId="77777777" w:rsidR="00532DCA" w:rsidRPr="006A035E" w:rsidRDefault="00532DCA" w:rsidP="00430DB1">
            <w:pPr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</w:pPr>
            <w:r w:rsidRPr="006A035E">
              <w:rPr>
                <w:rFonts w:ascii="Xunta Sans" w:eastAsia="Times New Roman" w:hAnsi="Xunta Sans" w:cs="Arial"/>
                <w:b/>
                <w:i/>
                <w:color w:val="0D0D0D" w:themeColor="text1" w:themeTint="F2"/>
                <w:sz w:val="16"/>
                <w:szCs w:val="16"/>
                <w:lang w:eastAsia="es-ES"/>
              </w:rPr>
              <w:t>C7:</w:t>
            </w:r>
            <w:r w:rsidRPr="006A035E"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  <w:t xml:space="preserve"> Actuacións de xeración con enerxías renovables.</w:t>
            </w:r>
          </w:p>
          <w:p w14:paraId="327A71A1" w14:textId="77777777" w:rsidR="00532DCA" w:rsidRPr="006A035E" w:rsidRDefault="00532DCA" w:rsidP="00430DB1">
            <w:pPr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</w:pPr>
            <w:r w:rsidRPr="006A035E">
              <w:rPr>
                <w:rFonts w:ascii="Xunta Sans" w:eastAsia="Times New Roman" w:hAnsi="Xunta Sans" w:cs="Arial"/>
                <w:b/>
                <w:i/>
                <w:color w:val="0D0D0D" w:themeColor="text1" w:themeTint="F2"/>
                <w:sz w:val="16"/>
                <w:szCs w:val="16"/>
                <w:lang w:eastAsia="es-ES"/>
              </w:rPr>
              <w:t>C8:</w:t>
            </w:r>
            <w:r w:rsidRPr="006A035E"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  <w:t xml:space="preserve"> Actuacións de almacenamento.</w:t>
            </w:r>
          </w:p>
          <w:p w14:paraId="23810692" w14:textId="6FAEB2B6" w:rsidR="008A0ABE" w:rsidRPr="00E177F7" w:rsidRDefault="00532DCA" w:rsidP="00430DB1">
            <w:pPr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</w:pPr>
            <w:r w:rsidRPr="006A035E">
              <w:rPr>
                <w:rFonts w:ascii="Xunta Sans" w:eastAsia="Times New Roman" w:hAnsi="Xunta Sans" w:cs="Arial"/>
                <w:b/>
                <w:i/>
                <w:color w:val="0D0D0D" w:themeColor="text1" w:themeTint="F2"/>
                <w:sz w:val="16"/>
                <w:szCs w:val="16"/>
                <w:lang w:eastAsia="es-ES"/>
              </w:rPr>
              <w:t>C7/C8:</w:t>
            </w:r>
            <w:r w:rsidRPr="006A035E"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  <w:t xml:space="preserve"> Actuacións de xeración enerxías renovables con almacenamento.</w:t>
            </w:r>
          </w:p>
        </w:tc>
      </w:tr>
      <w:tr w:rsidR="00532DCA" w:rsidRPr="00740BC3" w14:paraId="5E0C0996" w14:textId="77777777" w:rsidTr="00430DB1">
        <w:trPr>
          <w:trHeight w:val="964"/>
        </w:trPr>
        <w:tc>
          <w:tcPr>
            <w:tcW w:w="339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E4A239"/>
            <w:vAlign w:val="center"/>
          </w:tcPr>
          <w:p w14:paraId="362D1F10" w14:textId="77777777" w:rsidR="00532DCA" w:rsidRPr="00E177F7" w:rsidRDefault="00532DCA" w:rsidP="00430DB1">
            <w:pPr>
              <w:jc w:val="both"/>
              <w:rPr>
                <w:rFonts w:ascii="Xunta Sans" w:eastAsia="Times New Roman" w:hAnsi="Xunta Sans" w:cs="Arial"/>
                <w:b/>
                <w:color w:val="FFFFFF" w:themeColor="background1"/>
                <w:sz w:val="16"/>
                <w:szCs w:val="16"/>
                <w:lang w:eastAsia="es-ES"/>
              </w:rPr>
            </w:pPr>
            <w:r w:rsidRPr="00E177F7">
              <w:rPr>
                <w:rFonts w:ascii="Xunta Sans" w:hAnsi="Xunta Sans"/>
                <w:b/>
                <w:color w:val="FFFFFF" w:themeColor="background1"/>
                <w:sz w:val="16"/>
                <w:szCs w:val="16"/>
              </w:rPr>
              <w:t xml:space="preserve">Medida (Reforma ou Inversión) do Compoñente PRTR ao que pertence a actividade indicando, no seu caso, a </w:t>
            </w:r>
            <w:proofErr w:type="spellStart"/>
            <w:r w:rsidRPr="00E177F7">
              <w:rPr>
                <w:rFonts w:ascii="Xunta Sans" w:hAnsi="Xunta Sans"/>
                <w:b/>
                <w:color w:val="FFFFFF" w:themeColor="background1"/>
                <w:sz w:val="16"/>
                <w:szCs w:val="16"/>
              </w:rPr>
              <w:t>submedida</w:t>
            </w:r>
            <w:proofErr w:type="spellEnd"/>
          </w:p>
        </w:tc>
        <w:tc>
          <w:tcPr>
            <w:tcW w:w="1134" w:type="dxa"/>
            <w:vAlign w:val="center"/>
          </w:tcPr>
          <w:p w14:paraId="2CD2F86B" w14:textId="72A07E19" w:rsidR="00532DCA" w:rsidRPr="00E177F7" w:rsidRDefault="00532DCA" w:rsidP="00532DCA">
            <w:pPr>
              <w:jc w:val="center"/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1A3124EB" w14:textId="77777777" w:rsidR="00532DCA" w:rsidRPr="006A035E" w:rsidRDefault="00532DCA" w:rsidP="00430DB1">
            <w:pPr>
              <w:jc w:val="both"/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</w:pPr>
            <w:r w:rsidRPr="006A035E">
              <w:rPr>
                <w:rFonts w:ascii="Xunta Sans" w:eastAsia="Times New Roman" w:hAnsi="Xunta Sans" w:cs="Arial"/>
                <w:b/>
                <w:i/>
                <w:color w:val="0D0D0D" w:themeColor="text1" w:themeTint="F2"/>
                <w:sz w:val="16"/>
                <w:szCs w:val="16"/>
                <w:lang w:eastAsia="es-ES"/>
              </w:rPr>
              <w:t>C7.I1:</w:t>
            </w:r>
            <w:r w:rsidRPr="006A035E"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  <w:t xml:space="preserve"> Actuacións de xeración con enerxías renovables.</w:t>
            </w:r>
          </w:p>
          <w:p w14:paraId="6A621732" w14:textId="77777777" w:rsidR="00532DCA" w:rsidRPr="006A035E" w:rsidRDefault="00532DCA" w:rsidP="00430DB1">
            <w:pPr>
              <w:jc w:val="both"/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</w:pPr>
            <w:r w:rsidRPr="006A035E">
              <w:rPr>
                <w:rFonts w:ascii="Xunta Sans" w:eastAsia="Times New Roman" w:hAnsi="Xunta Sans" w:cs="Arial"/>
                <w:b/>
                <w:i/>
                <w:color w:val="0D0D0D" w:themeColor="text1" w:themeTint="F2"/>
                <w:sz w:val="16"/>
                <w:szCs w:val="16"/>
                <w:lang w:eastAsia="es-ES"/>
              </w:rPr>
              <w:t>C8.I1:</w:t>
            </w:r>
            <w:r w:rsidRPr="006A035E"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  <w:t xml:space="preserve"> Actuacións de almacenamento.</w:t>
            </w:r>
          </w:p>
          <w:p w14:paraId="39286734" w14:textId="5020D279" w:rsidR="00532DCA" w:rsidRPr="00E177F7" w:rsidRDefault="00532DCA" w:rsidP="00430DB1">
            <w:pPr>
              <w:jc w:val="both"/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</w:pPr>
            <w:r w:rsidRPr="006A035E">
              <w:rPr>
                <w:rFonts w:ascii="Xunta Sans" w:eastAsia="Times New Roman" w:hAnsi="Xunta Sans" w:cs="Arial"/>
                <w:b/>
                <w:i/>
                <w:color w:val="0D0D0D" w:themeColor="text1" w:themeTint="F2"/>
                <w:sz w:val="16"/>
                <w:szCs w:val="16"/>
                <w:lang w:eastAsia="es-ES"/>
              </w:rPr>
              <w:t>C7.I1/C8.I1:</w:t>
            </w:r>
            <w:r w:rsidRPr="006A035E"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  <w:t xml:space="preserve"> Actuacións de xeración enerxías renovables con almacenamento.</w:t>
            </w:r>
          </w:p>
        </w:tc>
      </w:tr>
      <w:tr w:rsidR="00532DCA" w:rsidRPr="00740BC3" w14:paraId="6B49F4D7" w14:textId="77777777" w:rsidTr="00430DB1">
        <w:trPr>
          <w:trHeight w:val="1781"/>
        </w:trPr>
        <w:tc>
          <w:tcPr>
            <w:tcW w:w="3397" w:type="dxa"/>
            <w:tcBorders>
              <w:top w:val="single" w:sz="4" w:space="0" w:color="FFFFFF" w:themeColor="background1"/>
            </w:tcBorders>
            <w:shd w:val="clear" w:color="auto" w:fill="E4A239"/>
            <w:vAlign w:val="center"/>
          </w:tcPr>
          <w:p w14:paraId="0ED89537" w14:textId="77777777" w:rsidR="00532DCA" w:rsidRPr="00E177F7" w:rsidRDefault="00532DCA" w:rsidP="00430DB1">
            <w:pPr>
              <w:jc w:val="both"/>
              <w:rPr>
                <w:rFonts w:ascii="Xunta Sans" w:eastAsia="Times New Roman" w:hAnsi="Xunta Sans" w:cs="Arial"/>
                <w:b/>
                <w:color w:val="FFFFFF" w:themeColor="background1"/>
                <w:sz w:val="16"/>
                <w:szCs w:val="16"/>
                <w:lang w:eastAsia="es-ES"/>
              </w:rPr>
            </w:pPr>
            <w:r w:rsidRPr="00E177F7">
              <w:rPr>
                <w:rFonts w:ascii="Xunta Sans" w:hAnsi="Xunta Sans"/>
                <w:b/>
                <w:color w:val="FFFFFF" w:themeColor="background1"/>
                <w:sz w:val="16"/>
                <w:szCs w:val="16"/>
              </w:rPr>
              <w:t xml:space="preserve">Etiquetado climático e medioambiental asinado á medida (Reforma ou Inversión) ou, no seu caso, á </w:t>
            </w:r>
            <w:proofErr w:type="spellStart"/>
            <w:r w:rsidRPr="00E177F7">
              <w:rPr>
                <w:rFonts w:ascii="Xunta Sans" w:hAnsi="Xunta Sans"/>
                <w:b/>
                <w:color w:val="FFFFFF" w:themeColor="background1"/>
                <w:sz w:val="16"/>
                <w:szCs w:val="16"/>
              </w:rPr>
              <w:t>submedida</w:t>
            </w:r>
            <w:proofErr w:type="spellEnd"/>
            <w:r w:rsidRPr="00E177F7">
              <w:rPr>
                <w:rFonts w:ascii="Xunta Sans" w:hAnsi="Xunta Sans"/>
                <w:b/>
                <w:color w:val="FFFFFF" w:themeColor="background1"/>
                <w:sz w:val="16"/>
                <w:szCs w:val="16"/>
              </w:rPr>
              <w:t xml:space="preserve"> do PRTR (Anexo VI, Regulamento 2021/241)</w:t>
            </w:r>
          </w:p>
        </w:tc>
        <w:tc>
          <w:tcPr>
            <w:tcW w:w="1134" w:type="dxa"/>
            <w:vAlign w:val="center"/>
          </w:tcPr>
          <w:p w14:paraId="4562F1A0" w14:textId="5CFC367E" w:rsidR="00532DCA" w:rsidRPr="00E177F7" w:rsidRDefault="00532DCA" w:rsidP="00532DCA">
            <w:pPr>
              <w:jc w:val="center"/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66B1EC00" w14:textId="77777777" w:rsidR="00532DCA" w:rsidRPr="006A035E" w:rsidRDefault="00532DCA" w:rsidP="00430DB1">
            <w:pPr>
              <w:jc w:val="both"/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</w:pPr>
            <w:r w:rsidRPr="006A035E">
              <w:rPr>
                <w:rFonts w:ascii="Xunta Sans" w:eastAsia="Times New Roman" w:hAnsi="Xunta Sans" w:cs="Arial"/>
                <w:b/>
                <w:i/>
                <w:color w:val="0D0D0D" w:themeColor="text1" w:themeTint="F2"/>
                <w:sz w:val="16"/>
                <w:szCs w:val="16"/>
                <w:lang w:eastAsia="es-ES"/>
              </w:rPr>
              <w:t>028:</w:t>
            </w:r>
            <w:r w:rsidRPr="006A035E"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  <w:t xml:space="preserve"> Enerxía renovable: eólica.</w:t>
            </w:r>
          </w:p>
          <w:p w14:paraId="52B79D8E" w14:textId="77777777" w:rsidR="00532DCA" w:rsidRPr="006A035E" w:rsidRDefault="00532DCA" w:rsidP="00430DB1">
            <w:pPr>
              <w:jc w:val="both"/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</w:pPr>
            <w:r w:rsidRPr="006A035E">
              <w:rPr>
                <w:rFonts w:ascii="Xunta Sans" w:eastAsia="Times New Roman" w:hAnsi="Xunta Sans" w:cs="Arial"/>
                <w:b/>
                <w:i/>
                <w:color w:val="0D0D0D" w:themeColor="text1" w:themeTint="F2"/>
                <w:sz w:val="16"/>
                <w:szCs w:val="16"/>
                <w:lang w:eastAsia="es-ES"/>
              </w:rPr>
              <w:t>029:</w:t>
            </w:r>
            <w:r w:rsidRPr="006A035E"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  <w:t xml:space="preserve"> Enerxía renovable: solar (fotovoltaica e térmica).</w:t>
            </w:r>
          </w:p>
          <w:p w14:paraId="69243D74" w14:textId="5C185B8C" w:rsidR="00532DCA" w:rsidRPr="006A035E" w:rsidRDefault="00532DCA" w:rsidP="00430DB1">
            <w:pPr>
              <w:jc w:val="both"/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</w:pPr>
            <w:r w:rsidRPr="006A035E">
              <w:rPr>
                <w:rFonts w:ascii="Xunta Sans" w:eastAsia="Times New Roman" w:hAnsi="Xunta Sans" w:cs="Arial"/>
                <w:b/>
                <w:i/>
                <w:color w:val="0D0D0D" w:themeColor="text1" w:themeTint="F2"/>
                <w:sz w:val="16"/>
                <w:szCs w:val="16"/>
                <w:lang w:eastAsia="es-ES"/>
              </w:rPr>
              <w:t>030 bis:</w:t>
            </w:r>
            <w:r w:rsidRPr="006A035E"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  <w:t xml:space="preserve"> Enerxía renovable: biomasa con grandes reducións de gases de efecto invernadoiro</w:t>
            </w:r>
            <w:r w:rsidRPr="006A035E">
              <w:rPr>
                <w:rStyle w:val="Refdenotaalpie"/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  <w:footnoteReference w:id="1"/>
            </w:r>
            <w:r w:rsidRPr="006A035E"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  <w:t xml:space="preserve"> </w:t>
            </w:r>
            <w:r w:rsidRPr="006A035E">
              <w:rPr>
                <w:rStyle w:val="Refdenotaalpie"/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  <w:footnoteReference w:id="2"/>
            </w:r>
          </w:p>
          <w:p w14:paraId="2E56886C" w14:textId="77777777" w:rsidR="00532DCA" w:rsidRPr="006A035E" w:rsidRDefault="00532DCA" w:rsidP="00430DB1">
            <w:pPr>
              <w:jc w:val="both"/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</w:pPr>
            <w:r w:rsidRPr="006A035E">
              <w:rPr>
                <w:rFonts w:ascii="Xunta Sans" w:eastAsia="Times New Roman" w:hAnsi="Xunta Sans" w:cs="Arial"/>
                <w:b/>
                <w:i/>
                <w:color w:val="0D0D0D" w:themeColor="text1" w:themeTint="F2"/>
                <w:sz w:val="16"/>
                <w:szCs w:val="16"/>
                <w:lang w:eastAsia="es-ES"/>
              </w:rPr>
              <w:t>032:</w:t>
            </w:r>
            <w:r w:rsidRPr="006A035E"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  <w:t xml:space="preserve"> Outras enerxías renovables (xeotermia, </w:t>
            </w:r>
            <w:proofErr w:type="spellStart"/>
            <w:r w:rsidRPr="006A035E"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  <w:t>hidrotermia</w:t>
            </w:r>
            <w:proofErr w:type="spellEnd"/>
            <w:r w:rsidRPr="006A035E"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  <w:t xml:space="preserve"> e </w:t>
            </w:r>
            <w:proofErr w:type="spellStart"/>
            <w:r w:rsidRPr="006A035E"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  <w:t>aerotermia</w:t>
            </w:r>
            <w:proofErr w:type="spellEnd"/>
            <w:r w:rsidRPr="006A035E"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  <w:t>).</w:t>
            </w:r>
          </w:p>
          <w:p w14:paraId="48BC65AF" w14:textId="77777777" w:rsidR="00532DCA" w:rsidRPr="006A035E" w:rsidRDefault="00532DCA" w:rsidP="00430DB1">
            <w:pPr>
              <w:jc w:val="both"/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</w:pPr>
            <w:r w:rsidRPr="006A035E">
              <w:rPr>
                <w:rFonts w:ascii="Xunta Sans" w:eastAsia="Times New Roman" w:hAnsi="Xunta Sans" w:cs="Arial"/>
                <w:b/>
                <w:i/>
                <w:color w:val="0D0D0D" w:themeColor="text1" w:themeTint="F2"/>
                <w:sz w:val="16"/>
                <w:szCs w:val="16"/>
                <w:lang w:eastAsia="es-ES"/>
              </w:rPr>
              <w:t>033:</w:t>
            </w:r>
            <w:r w:rsidRPr="006A035E"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  <w:t xml:space="preserve"> Sistemas de almacenamento</w:t>
            </w:r>
          </w:p>
          <w:p w14:paraId="456C6ACC" w14:textId="7E95CB3A" w:rsidR="00532DCA" w:rsidRPr="00E177F7" w:rsidRDefault="00532DCA" w:rsidP="00430DB1">
            <w:pPr>
              <w:jc w:val="both"/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</w:pPr>
            <w:r w:rsidRPr="006A035E">
              <w:rPr>
                <w:rFonts w:ascii="Xunta Sans" w:eastAsia="Times New Roman" w:hAnsi="Xunta Sans" w:cs="Arial"/>
                <w:i/>
                <w:color w:val="0D0D0D" w:themeColor="text1" w:themeTint="F2"/>
                <w:sz w:val="16"/>
                <w:szCs w:val="16"/>
                <w:lang w:eastAsia="es-ES"/>
              </w:rPr>
              <w:t>[Incluír tantos códigos como tecnoloxías inclúa o proxecto].</w:t>
            </w:r>
          </w:p>
        </w:tc>
      </w:tr>
    </w:tbl>
    <w:p w14:paraId="4218FFB1" w14:textId="5415F6C7" w:rsidR="00490E00" w:rsidRDefault="00490E00" w:rsidP="00490E00">
      <w:pPr>
        <w:spacing w:after="200"/>
        <w:rPr>
          <w:rFonts w:ascii="Xunta Sans" w:eastAsia="Times New Roman" w:hAnsi="Xunta Sans" w:cs="Arial"/>
          <w:b/>
          <w:color w:val="0D0D0D" w:themeColor="text1" w:themeTint="F2"/>
          <w:sz w:val="20"/>
          <w:szCs w:val="20"/>
          <w:lang w:eastAsia="es-ES"/>
        </w:rPr>
      </w:pPr>
    </w:p>
    <w:p w14:paraId="222D016D" w14:textId="77777777" w:rsidR="00490E00" w:rsidRDefault="00490E00" w:rsidP="00490E00">
      <w:pPr>
        <w:spacing w:after="200"/>
        <w:rPr>
          <w:rFonts w:eastAsia="Times New Roman" w:cs="Arial"/>
          <w:b/>
          <w:color w:val="0D0D0D" w:themeColor="text1" w:themeTint="F2"/>
          <w:sz w:val="22"/>
          <w:lang w:eastAsia="es-ES"/>
        </w:rPr>
      </w:pPr>
    </w:p>
    <w:p w14:paraId="53D32F4A" w14:textId="77777777" w:rsidR="00DE1E02" w:rsidRDefault="00DE1E02" w:rsidP="00DE1E02">
      <w:pPr>
        <w:spacing w:after="200"/>
        <w:rPr>
          <w:rFonts w:ascii="Xunta Sans" w:eastAsia="Times New Roman" w:hAnsi="Xunta Sans" w:cs="Arial"/>
          <w:b/>
          <w:color w:val="0D0D0D" w:themeColor="text1" w:themeTint="F2"/>
          <w:sz w:val="22"/>
          <w:lang w:eastAsia="es-ES"/>
        </w:rPr>
      </w:pPr>
    </w:p>
    <w:p w14:paraId="339C72F6" w14:textId="73746853" w:rsidR="00490E00" w:rsidRPr="006B0D57" w:rsidRDefault="00490E00" w:rsidP="00DE1E02">
      <w:pPr>
        <w:spacing w:after="200"/>
        <w:jc w:val="center"/>
        <w:rPr>
          <w:rFonts w:ascii="Xunta Sans" w:eastAsia="Times New Roman" w:hAnsi="Xunta Sans" w:cs="Arial"/>
          <w:b/>
          <w:color w:val="0D0D0D" w:themeColor="text1" w:themeTint="F2"/>
          <w:sz w:val="22"/>
          <w:lang w:eastAsia="es-ES"/>
        </w:rPr>
      </w:pPr>
      <w:r w:rsidRPr="006B0D57">
        <w:rPr>
          <w:rFonts w:ascii="Xunta Sans" w:eastAsia="Times New Roman" w:hAnsi="Xunta Sans" w:cs="Arial"/>
          <w:b/>
          <w:color w:val="0D0D0D" w:themeColor="text1" w:themeTint="F2"/>
          <w:sz w:val="22"/>
          <w:lang w:eastAsia="es-ES"/>
        </w:rPr>
        <w:lastRenderedPageBreak/>
        <w:t>DECLARA</w:t>
      </w:r>
    </w:p>
    <w:p w14:paraId="13F32255" w14:textId="73283095" w:rsidR="00490E00" w:rsidRDefault="00490E00" w:rsidP="000A39B5">
      <w:pPr>
        <w:jc w:val="both"/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</w:pP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Que presentou solicitude á actuación arriba indicada para o proxecto denominado ………</w:t>
      </w:r>
      <w:r w:rsidR="000A39B5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……………………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……………………………………………………………………………………………………………………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e </w:t>
      </w:r>
      <w:r w:rsidR="00DF6781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e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ste </w:t>
      </w:r>
      <w:r w:rsidR="00430DB1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cump</w:t>
      </w:r>
      <w:r w:rsidR="005E7AA6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r</w:t>
      </w:r>
      <w:r w:rsidR="00430DB1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e o seguinte:</w:t>
      </w:r>
    </w:p>
    <w:p w14:paraId="5D434ECE" w14:textId="42DDB013" w:rsidR="000A39B5" w:rsidRDefault="000A39B5" w:rsidP="000A39B5">
      <w:pPr>
        <w:jc w:val="both"/>
        <w:rPr>
          <w:rFonts w:ascii="Xunta Sans" w:eastAsia="Times New Roman" w:hAnsi="Xunta Sans" w:cs="Arial"/>
          <w:b/>
          <w:color w:val="0D0D0D" w:themeColor="text1" w:themeTint="F2"/>
          <w:sz w:val="20"/>
          <w:szCs w:val="20"/>
          <w:lang w:eastAsia="es-ES"/>
        </w:rPr>
      </w:pPr>
    </w:p>
    <w:p w14:paraId="4DB890AF" w14:textId="77777777" w:rsidR="00430DB1" w:rsidRDefault="00430DB1" w:rsidP="000A39B5">
      <w:pPr>
        <w:jc w:val="both"/>
        <w:rPr>
          <w:rFonts w:ascii="Xunta Sans" w:eastAsia="Times New Roman" w:hAnsi="Xunta Sans" w:cs="Arial"/>
          <w:b/>
          <w:color w:val="0D0D0D" w:themeColor="text1" w:themeTint="F2"/>
          <w:sz w:val="20"/>
          <w:szCs w:val="20"/>
          <w:lang w:eastAsia="es-ES"/>
        </w:rPr>
      </w:pPr>
    </w:p>
    <w:p w14:paraId="00EA9834" w14:textId="1231A87F" w:rsidR="00430DB1" w:rsidRPr="006B0D57" w:rsidRDefault="00430DB1" w:rsidP="00430DB1">
      <w:pPr>
        <w:jc w:val="both"/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</w:pPr>
      <w:r w:rsidRPr="006B0D57">
        <w:rPr>
          <w:rFonts w:ascii="Xunta Sans" w:eastAsia="Times New Roman" w:hAnsi="Xunta Sans" w:cs="Arial"/>
          <w:b/>
          <w:color w:val="0D0D0D" w:themeColor="text1" w:themeTint="F2"/>
          <w:sz w:val="20"/>
          <w:szCs w:val="20"/>
          <w:lang w:eastAsia="es-ES"/>
        </w:rPr>
        <w:t>1.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As actividades que se des</w:t>
      </w:r>
      <w:r w:rsidR="00FA08D0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envolv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an 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no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m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e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smo no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n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ocasionan un p</w:t>
      </w:r>
      <w:r w:rsidR="00FA08D0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re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x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u</w:t>
      </w:r>
      <w:r w:rsidR="00FA08D0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íz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o significativo a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o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s s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e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guintes ob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x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e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c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tivos medioambienta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i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s, seg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undo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o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ar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tig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o 17 d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o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Reg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u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lamento (UE) 2020/852 relativo a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o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establec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e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mento dun marco para facilitar as inversi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ó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ns sostibles mediante a implantación dun sistema de clasificación (o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u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«taxonomía») das actividades económicas </w:t>
      </w:r>
      <w:proofErr w:type="spellStart"/>
      <w:r w:rsidRPr="00BE5D51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medioambientalmente</w:t>
      </w:r>
      <w:proofErr w:type="spellEnd"/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sostibles: </w:t>
      </w:r>
    </w:p>
    <w:p w14:paraId="607D5865" w14:textId="77777777" w:rsidR="002E01F8" w:rsidRDefault="002E01F8" w:rsidP="002E01F8">
      <w:pPr>
        <w:pStyle w:val="Prrafodelista"/>
        <w:autoSpaceDN/>
        <w:spacing w:line="276" w:lineRule="auto"/>
        <w:ind w:left="714"/>
        <w:jc w:val="both"/>
        <w:textAlignment w:val="auto"/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</w:pPr>
    </w:p>
    <w:p w14:paraId="3C44CD62" w14:textId="4161D035" w:rsidR="00430DB1" w:rsidRPr="006B0D57" w:rsidRDefault="00430DB1" w:rsidP="00430DB1">
      <w:pPr>
        <w:pStyle w:val="Prrafodelista"/>
        <w:numPr>
          <w:ilvl w:val="0"/>
          <w:numId w:val="10"/>
        </w:numPr>
        <w:autoSpaceDN/>
        <w:spacing w:line="276" w:lineRule="auto"/>
        <w:ind w:left="714" w:hanging="357"/>
        <w:jc w:val="both"/>
        <w:textAlignment w:val="auto"/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</w:pPr>
      <w:r w:rsidRPr="006B0D57"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>Mitigación d</w:t>
      </w:r>
      <w:r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>o</w:t>
      </w:r>
      <w:r w:rsidRPr="006B0D57"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 xml:space="preserve"> cambio climático. </w:t>
      </w:r>
    </w:p>
    <w:p w14:paraId="3687EF09" w14:textId="77777777" w:rsidR="00430DB1" w:rsidRPr="006B0D57" w:rsidRDefault="00430DB1" w:rsidP="00430DB1">
      <w:pPr>
        <w:pStyle w:val="Prrafodelista"/>
        <w:numPr>
          <w:ilvl w:val="0"/>
          <w:numId w:val="10"/>
        </w:numPr>
        <w:autoSpaceDN/>
        <w:spacing w:line="276" w:lineRule="auto"/>
        <w:ind w:left="714" w:hanging="357"/>
        <w:jc w:val="both"/>
        <w:textAlignment w:val="auto"/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</w:pPr>
      <w:r w:rsidRPr="006B0D57"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 xml:space="preserve">Adaptación </w:t>
      </w:r>
      <w:proofErr w:type="spellStart"/>
      <w:r w:rsidRPr="006B0D57"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>a</w:t>
      </w:r>
      <w:r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>o</w:t>
      </w:r>
      <w:proofErr w:type="spellEnd"/>
      <w:r w:rsidRPr="006B0D57"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 xml:space="preserve"> cambio climático. </w:t>
      </w:r>
    </w:p>
    <w:p w14:paraId="17E9FC39" w14:textId="5272E9A5" w:rsidR="00430DB1" w:rsidRPr="006B0D57" w:rsidRDefault="00430DB1" w:rsidP="00430DB1">
      <w:pPr>
        <w:pStyle w:val="Prrafodelista"/>
        <w:numPr>
          <w:ilvl w:val="0"/>
          <w:numId w:val="10"/>
        </w:numPr>
        <w:autoSpaceDN/>
        <w:spacing w:line="276" w:lineRule="auto"/>
        <w:ind w:left="714" w:hanging="357"/>
        <w:jc w:val="both"/>
        <w:textAlignment w:val="auto"/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</w:pPr>
      <w:r w:rsidRPr="006B0D57"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>Uso</w:t>
      </w:r>
      <w:r w:rsidR="003751E8"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 xml:space="preserve"> </w:t>
      </w:r>
      <w:proofErr w:type="spellStart"/>
      <w:r w:rsidRPr="006B0D57"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>sostible</w:t>
      </w:r>
      <w:proofErr w:type="spellEnd"/>
      <w:r w:rsidRPr="006B0D57"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 xml:space="preserve"> </w:t>
      </w:r>
      <w:r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>e</w:t>
      </w:r>
      <w:r w:rsidRPr="006B0D57"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 xml:space="preserve"> protección dos recursos hídricos </w:t>
      </w:r>
      <w:r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>e</w:t>
      </w:r>
      <w:r w:rsidRPr="006B0D57"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 xml:space="preserve"> </w:t>
      </w:r>
      <w:proofErr w:type="spellStart"/>
      <w:r w:rsidRPr="006B0D57"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>mari</w:t>
      </w:r>
      <w:r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>ñ</w:t>
      </w:r>
      <w:r w:rsidRPr="006B0D57"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>os</w:t>
      </w:r>
      <w:proofErr w:type="spellEnd"/>
      <w:r w:rsidRPr="006B0D57"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 xml:space="preserve">. </w:t>
      </w:r>
    </w:p>
    <w:p w14:paraId="067DC2EB" w14:textId="77777777" w:rsidR="00430DB1" w:rsidRPr="006B0D57" w:rsidRDefault="00430DB1" w:rsidP="00430DB1">
      <w:pPr>
        <w:pStyle w:val="Prrafodelista"/>
        <w:numPr>
          <w:ilvl w:val="0"/>
          <w:numId w:val="10"/>
        </w:numPr>
        <w:autoSpaceDN/>
        <w:spacing w:line="276" w:lineRule="auto"/>
        <w:ind w:left="714" w:hanging="357"/>
        <w:jc w:val="both"/>
        <w:textAlignment w:val="auto"/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</w:pPr>
      <w:r w:rsidRPr="006B0D57"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 xml:space="preserve">Economía circular, incluidos a prevención </w:t>
      </w:r>
      <w:r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>e</w:t>
      </w:r>
      <w:r w:rsidRPr="006B0D57"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 xml:space="preserve"> </w:t>
      </w:r>
      <w:r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>o</w:t>
      </w:r>
      <w:r w:rsidRPr="006B0D57"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 xml:space="preserve"> reciclado de residuos. </w:t>
      </w:r>
    </w:p>
    <w:p w14:paraId="21AB6B4B" w14:textId="1183B0B8" w:rsidR="00430DB1" w:rsidRPr="006B0D57" w:rsidRDefault="00430DB1" w:rsidP="00430DB1">
      <w:pPr>
        <w:pStyle w:val="Prrafodelista"/>
        <w:numPr>
          <w:ilvl w:val="0"/>
          <w:numId w:val="10"/>
        </w:numPr>
        <w:autoSpaceDN/>
        <w:spacing w:line="276" w:lineRule="auto"/>
        <w:ind w:left="714" w:hanging="357"/>
        <w:jc w:val="both"/>
        <w:textAlignment w:val="auto"/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</w:pPr>
      <w:r w:rsidRPr="006B0D57"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 xml:space="preserve">Prevención </w:t>
      </w:r>
      <w:r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>e</w:t>
      </w:r>
      <w:r w:rsidRPr="006B0D57"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 xml:space="preserve"> control da contaminación </w:t>
      </w:r>
      <w:r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>á</w:t>
      </w:r>
      <w:r w:rsidRPr="006B0D57"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 xml:space="preserve"> atm</w:t>
      </w:r>
      <w:r w:rsidR="00FA08D0"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>o</w:t>
      </w:r>
      <w:r w:rsidRPr="006B0D57"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 xml:space="preserve">sfera, </w:t>
      </w:r>
      <w:r w:rsidR="00FA08D0"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>a</w:t>
      </w:r>
      <w:r w:rsidRPr="006B0D57"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 xml:space="preserve"> </w:t>
      </w:r>
      <w:proofErr w:type="spellStart"/>
      <w:r w:rsidRPr="006B0D57"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>a</w:t>
      </w:r>
      <w:r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>u</w:t>
      </w:r>
      <w:r w:rsidRPr="006B0D57"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>ga</w:t>
      </w:r>
      <w:proofErr w:type="spellEnd"/>
      <w:r w:rsidRPr="006B0D57"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 xml:space="preserve"> </w:t>
      </w:r>
      <w:proofErr w:type="spellStart"/>
      <w:r w:rsidRPr="006B0D57"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>o</w:t>
      </w:r>
      <w:r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>u</w:t>
      </w:r>
      <w:proofErr w:type="spellEnd"/>
      <w:r w:rsidRPr="006B0D57"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 xml:space="preserve"> </w:t>
      </w:r>
      <w:r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>o</w:t>
      </w:r>
      <w:r w:rsidRPr="006B0D57"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 xml:space="preserve"> </w:t>
      </w:r>
      <w:r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>chan</w:t>
      </w:r>
      <w:r w:rsidRPr="006B0D57"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 xml:space="preserve">. </w:t>
      </w:r>
    </w:p>
    <w:p w14:paraId="483FDF62" w14:textId="0B42CAAE" w:rsidR="00430DB1" w:rsidRDefault="00430DB1" w:rsidP="00430DB1">
      <w:pPr>
        <w:pStyle w:val="Prrafodelista"/>
        <w:numPr>
          <w:ilvl w:val="0"/>
          <w:numId w:val="10"/>
        </w:numPr>
        <w:autoSpaceDN/>
        <w:spacing w:line="276" w:lineRule="auto"/>
        <w:ind w:left="714" w:hanging="357"/>
        <w:jc w:val="both"/>
        <w:textAlignment w:val="auto"/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</w:pPr>
      <w:r w:rsidRPr="006B0D57"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 xml:space="preserve">Protección </w:t>
      </w:r>
      <w:r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>e</w:t>
      </w:r>
      <w:r w:rsidRPr="006B0D57"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 xml:space="preserve"> restauración da </w:t>
      </w:r>
      <w:proofErr w:type="spellStart"/>
      <w:r w:rsidRPr="006B0D57"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>biodiversidad</w:t>
      </w:r>
      <w:r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>e</w:t>
      </w:r>
      <w:proofErr w:type="spellEnd"/>
      <w:r w:rsidRPr="006B0D57"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 xml:space="preserve"> </w:t>
      </w:r>
      <w:r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>e</w:t>
      </w:r>
      <w:r w:rsidRPr="006B0D57"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  <w:t xml:space="preserve"> os ecosistemas.</w:t>
      </w:r>
    </w:p>
    <w:p w14:paraId="1C662E29" w14:textId="77777777" w:rsidR="00430DB1" w:rsidRPr="006B0D57" w:rsidRDefault="00430DB1" w:rsidP="00430DB1">
      <w:pPr>
        <w:pStyle w:val="Prrafodelista"/>
        <w:autoSpaceDN/>
        <w:spacing w:line="276" w:lineRule="auto"/>
        <w:ind w:left="714"/>
        <w:jc w:val="both"/>
        <w:textAlignment w:val="auto"/>
        <w:rPr>
          <w:rFonts w:ascii="Xunta Sans" w:hAnsi="Xunta Sans" w:cs="Arial"/>
          <w:color w:val="0D0D0D" w:themeColor="text1" w:themeTint="F2"/>
          <w:sz w:val="20"/>
          <w:szCs w:val="20"/>
          <w:lang w:eastAsia="es-ES"/>
        </w:rPr>
      </w:pPr>
    </w:p>
    <w:p w14:paraId="556982D9" w14:textId="1705A72A" w:rsidR="00430DB1" w:rsidRDefault="00430DB1" w:rsidP="00430DB1">
      <w:pPr>
        <w:jc w:val="both"/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</w:pPr>
      <w:r w:rsidRPr="006B0D57">
        <w:rPr>
          <w:rFonts w:ascii="Xunta Sans" w:eastAsia="Times New Roman" w:hAnsi="Xunta Sans" w:cs="Arial"/>
          <w:b/>
          <w:color w:val="0D0D0D" w:themeColor="text1" w:themeTint="F2"/>
          <w:sz w:val="20"/>
          <w:szCs w:val="20"/>
          <w:lang w:eastAsia="es-ES"/>
        </w:rPr>
        <w:t>2.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A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s actividades adecúan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se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á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s características 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e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condici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ó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ns fi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x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adas para a medida 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e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</w:t>
      </w:r>
      <w:proofErr w:type="spellStart"/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submedida</w:t>
      </w:r>
      <w:proofErr w:type="spellEnd"/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da Compo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ñ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ente 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e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refle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x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adas 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no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Plan de Recuperación, Transformación 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e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Resiliencia. </w:t>
      </w:r>
    </w:p>
    <w:p w14:paraId="4EEABD67" w14:textId="77777777" w:rsidR="00430DB1" w:rsidRPr="006B0D57" w:rsidRDefault="00430DB1" w:rsidP="00430DB1">
      <w:pPr>
        <w:jc w:val="both"/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</w:pPr>
    </w:p>
    <w:p w14:paraId="4BCDAD47" w14:textId="1E70F106" w:rsidR="00430DB1" w:rsidRDefault="00430DB1" w:rsidP="00430DB1">
      <w:pPr>
        <w:jc w:val="both"/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</w:pPr>
      <w:r w:rsidRPr="006B0D57">
        <w:rPr>
          <w:rFonts w:ascii="Xunta Sans" w:eastAsia="Times New Roman" w:hAnsi="Xunta Sans" w:cs="Arial"/>
          <w:b/>
          <w:color w:val="0D0D0D" w:themeColor="text1" w:themeTint="F2"/>
          <w:sz w:val="20"/>
          <w:szCs w:val="20"/>
          <w:lang w:eastAsia="es-ES"/>
        </w:rPr>
        <w:t>3.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A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s actividades que se des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envolve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n 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no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pro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x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ecto cump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r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irán a normativa medioambiental vi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x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ente que resulte de aplicación.</w:t>
      </w:r>
    </w:p>
    <w:p w14:paraId="6DDB31D1" w14:textId="77777777" w:rsidR="00430DB1" w:rsidRPr="006B0D57" w:rsidRDefault="00430DB1" w:rsidP="00430DB1">
      <w:pPr>
        <w:jc w:val="both"/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</w:pPr>
    </w:p>
    <w:p w14:paraId="2C7D4C98" w14:textId="1E468DF9" w:rsidR="00430DB1" w:rsidRDefault="00430DB1" w:rsidP="00430DB1">
      <w:pPr>
        <w:jc w:val="both"/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</w:pPr>
      <w:r w:rsidRPr="006B0D57">
        <w:rPr>
          <w:rFonts w:ascii="Xunta Sans" w:eastAsia="Times New Roman" w:hAnsi="Xunta Sans" w:cs="Arial"/>
          <w:b/>
          <w:color w:val="0D0D0D" w:themeColor="text1" w:themeTint="F2"/>
          <w:sz w:val="20"/>
          <w:szCs w:val="20"/>
          <w:lang w:eastAsia="es-ES"/>
        </w:rPr>
        <w:t>4.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A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s actividades que se des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envolve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n no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n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están exclu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í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das para s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eu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financia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mento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po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lo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Plan 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ao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no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n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cump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r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ir 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o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principio DNSH conforme 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á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</w:t>
      </w:r>
      <w:r w:rsidRPr="006B0D57"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 xml:space="preserve">Guía técnica sobre a aplicación </w:t>
      </w:r>
      <w:r w:rsidR="003751E8"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>do</w:t>
      </w:r>
      <w:r w:rsidRPr="006B0D57"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 xml:space="preserve"> principio de «no</w:t>
      </w:r>
      <w:r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>n</w:t>
      </w:r>
      <w:r w:rsidRPr="006B0D57"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 xml:space="preserve"> causar un p</w:t>
      </w:r>
      <w:r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>rex</w:t>
      </w:r>
      <w:r w:rsidRPr="006B0D57"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>u</w:t>
      </w:r>
      <w:r w:rsidR="003751E8"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>íz</w:t>
      </w:r>
      <w:r w:rsidRPr="006B0D57"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>o significativo» en virtud</w:t>
      </w:r>
      <w:r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>e</w:t>
      </w:r>
      <w:r w:rsidRPr="006B0D57"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 xml:space="preserve"> d</w:t>
      </w:r>
      <w:r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>o</w:t>
      </w:r>
      <w:r w:rsidRPr="006B0D57"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 xml:space="preserve"> Reg</w:t>
      </w:r>
      <w:r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>u</w:t>
      </w:r>
      <w:r w:rsidRPr="006B0D57"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>lamento relativo a</w:t>
      </w:r>
      <w:r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>o</w:t>
      </w:r>
      <w:r w:rsidRPr="006B0D57"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 xml:space="preserve"> Mecanismo de Recuperación </w:t>
      </w:r>
      <w:r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>e</w:t>
      </w:r>
      <w:r w:rsidRPr="006B0D57"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 xml:space="preserve"> Resiliencia (2021/C 58/01)</w:t>
      </w:r>
      <w:r w:rsidRPr="006B0D57">
        <w:rPr>
          <w:rStyle w:val="Refdenotaalpie"/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footnoteReference w:id="3"/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, 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á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</w:t>
      </w:r>
      <w:r w:rsidRPr="006B0D57"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>Prop</w:t>
      </w:r>
      <w:r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>o</w:t>
      </w:r>
      <w:r w:rsidRPr="006B0D57"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>sta de Decisión de E</w:t>
      </w:r>
      <w:r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>x</w:t>
      </w:r>
      <w:r w:rsidRPr="006B0D57"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>ecución d</w:t>
      </w:r>
      <w:r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>o</w:t>
      </w:r>
      <w:r w:rsidRPr="006B0D57"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 xml:space="preserve"> Conse</w:t>
      </w:r>
      <w:r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>ll</w:t>
      </w:r>
      <w:r w:rsidRPr="006B0D57"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 xml:space="preserve">o relativa </w:t>
      </w:r>
      <w:r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>á</w:t>
      </w:r>
      <w:r w:rsidRPr="006B0D57"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 xml:space="preserve"> aprobación da </w:t>
      </w:r>
      <w:r w:rsidR="003751E8"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>a</w:t>
      </w:r>
      <w:r w:rsidRPr="006B0D57"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>val</w:t>
      </w:r>
      <w:r w:rsidR="003751E8"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>i</w:t>
      </w:r>
      <w:r w:rsidRPr="006B0D57"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>ación d</w:t>
      </w:r>
      <w:r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>o</w:t>
      </w:r>
      <w:r w:rsidRPr="006B0D57"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 xml:space="preserve"> plan de recuperación </w:t>
      </w:r>
      <w:r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>e</w:t>
      </w:r>
      <w:r w:rsidRPr="006B0D57"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 xml:space="preserve"> resil</w:t>
      </w:r>
      <w:r w:rsidR="001C09D3"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>i</w:t>
      </w:r>
      <w:r w:rsidRPr="006B0D57"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>encia de España</w:t>
      </w:r>
      <w:r w:rsidRPr="006B0D57">
        <w:rPr>
          <w:rStyle w:val="Refdenotaalpie"/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footnoteReference w:id="4"/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e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</w:t>
      </w:r>
      <w:r w:rsidR="003751E8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o seu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correspondente </w:t>
      </w:r>
      <w:r w:rsidRPr="006B0D57">
        <w:rPr>
          <w:rFonts w:ascii="Xunta Sans" w:eastAsia="Times New Roman" w:hAnsi="Xunta Sans" w:cs="Arial"/>
          <w:i/>
          <w:color w:val="0D0D0D" w:themeColor="text1" w:themeTint="F2"/>
          <w:sz w:val="20"/>
          <w:szCs w:val="20"/>
          <w:lang w:eastAsia="es-ES"/>
        </w:rPr>
        <w:t>Anexo</w:t>
      </w:r>
      <w:r w:rsidRPr="006B0D57">
        <w:rPr>
          <w:rStyle w:val="Refdenotaalpie"/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footnoteReference w:id="5"/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. </w:t>
      </w:r>
    </w:p>
    <w:p w14:paraId="30C39091" w14:textId="77777777" w:rsidR="00430DB1" w:rsidRPr="006B0D57" w:rsidRDefault="00430DB1" w:rsidP="00430DB1">
      <w:pPr>
        <w:jc w:val="both"/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</w:pPr>
    </w:p>
    <w:p w14:paraId="6135BEB8" w14:textId="65BA0B43" w:rsidR="00430DB1" w:rsidRDefault="00430DB1" w:rsidP="00430DB1">
      <w:pPr>
        <w:spacing w:after="200"/>
        <w:jc w:val="both"/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</w:pPr>
      <w:r w:rsidRPr="006B0D57">
        <w:rPr>
          <w:rFonts w:ascii="Xunta Sans" w:eastAsia="Times New Roman" w:hAnsi="Xunta Sans" w:cs="Arial"/>
          <w:b/>
          <w:color w:val="0D0D0D" w:themeColor="text1" w:themeTint="F2"/>
          <w:sz w:val="20"/>
          <w:szCs w:val="20"/>
          <w:lang w:eastAsia="es-ES"/>
        </w:rPr>
        <w:t>5.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A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s actividades que se des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envolve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n no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n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causan efectos directos sobre 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o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medio</w:t>
      </w:r>
      <w:r w:rsidR="00DC2A42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ambiente, ni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n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efectos indirectos primarios en todo s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e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u ciclo de vida, entendendo como tales aqu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e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l</w:t>
      </w:r>
      <w:r w:rsidR="00C624D6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e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s que pu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i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deran materializarse tras s</w:t>
      </w:r>
      <w:r w:rsidR="00C624D6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úa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finalización, un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h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a vez realizada a actividad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e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.</w:t>
      </w:r>
    </w:p>
    <w:p w14:paraId="65570921" w14:textId="77777777" w:rsidR="00FA08D0" w:rsidRPr="00430DB1" w:rsidRDefault="00FA08D0" w:rsidP="00430DB1">
      <w:pPr>
        <w:spacing w:after="200"/>
        <w:jc w:val="both"/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</w:pPr>
    </w:p>
    <w:p w14:paraId="237751EB" w14:textId="44260DD0" w:rsidR="000A39B5" w:rsidRDefault="00430DB1" w:rsidP="000A39B5">
      <w:pPr>
        <w:spacing w:after="200"/>
        <w:jc w:val="both"/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</w:pP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O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incump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r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imento dalg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ú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n dos requisitos estab</w:t>
      </w:r>
      <w:r w:rsidR="005E7AA6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l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ecidos 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n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a presente declaración dará lugar 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á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ob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r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igación de devolver as cantidades percibidas 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e</w:t>
      </w:r>
      <w:r w:rsidRPr="006B0D5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os intereses de demora correspondentes. </w:t>
      </w:r>
    </w:p>
    <w:p w14:paraId="04C35F1F" w14:textId="658B137B" w:rsidR="00A15103" w:rsidRDefault="00A15103" w:rsidP="000A39B5">
      <w:pPr>
        <w:spacing w:after="200"/>
        <w:jc w:val="both"/>
        <w:rPr>
          <w:rFonts w:asciiTheme="minorHAnsi" w:hAnsiTheme="minorHAnsi" w:cstheme="minorHAnsi"/>
          <w:b/>
          <w:color w:val="E4A239"/>
          <w:sz w:val="28"/>
          <w:szCs w:val="28"/>
        </w:rPr>
      </w:pP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Data e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firma d</w:t>
      </w:r>
      <w:r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>o</w:t>
      </w:r>
      <w:r w:rsidRPr="003A7FA7">
        <w:rPr>
          <w:rFonts w:ascii="Xunta Sans" w:eastAsia="Times New Roman" w:hAnsi="Xunta Sans" w:cs="Arial"/>
          <w:color w:val="0D0D0D" w:themeColor="text1" w:themeTint="F2"/>
          <w:sz w:val="20"/>
          <w:szCs w:val="20"/>
          <w:lang w:eastAsia="es-ES"/>
        </w:rPr>
        <w:t xml:space="preserve"> solicitante</w:t>
      </w:r>
      <w:r>
        <w:rPr>
          <w:rFonts w:eastAsia="Times New Roman" w:cs="Arial"/>
          <w:color w:val="0D0D0D" w:themeColor="text1" w:themeTint="F2"/>
          <w:sz w:val="22"/>
          <w:lang w:eastAsia="es-ES"/>
        </w:rPr>
        <w:t>:</w:t>
      </w:r>
    </w:p>
    <w:p w14:paraId="256727B9" w14:textId="77777777" w:rsidR="00A15103" w:rsidRPr="009A02C5" w:rsidRDefault="00A15103" w:rsidP="000A39B5">
      <w:pPr>
        <w:spacing w:after="200"/>
        <w:jc w:val="both"/>
        <w:rPr>
          <w:rFonts w:ascii="Xunta Sans" w:eastAsia="Times New Roman" w:hAnsi="Xunta Sans" w:cs="Arial"/>
          <w:b/>
          <w:color w:val="0D0D0D" w:themeColor="text1" w:themeTint="F2"/>
          <w:sz w:val="20"/>
          <w:szCs w:val="20"/>
          <w:lang w:eastAsia="es-ES"/>
        </w:rPr>
      </w:pPr>
    </w:p>
    <w:p w14:paraId="3DFE3BE9" w14:textId="77777777" w:rsidR="00490E00" w:rsidRDefault="00490E00">
      <w:pPr>
        <w:pStyle w:val="Standard"/>
        <w:jc w:val="both"/>
        <w:rPr>
          <w:rFonts w:ascii="Xunta Sans" w:eastAsia="SimSun, 宋体" w:hAnsi="Xunta Sans" w:cs="Arial"/>
          <w:b/>
          <w:sz w:val="20"/>
          <w:szCs w:val="20"/>
          <w:lang w:val="gl-ES"/>
        </w:rPr>
      </w:pPr>
    </w:p>
    <w:sectPr w:rsidR="00490E00" w:rsidSect="00490E00">
      <w:headerReference w:type="default" r:id="rId7"/>
      <w:footerReference w:type="default" r:id="rId8"/>
      <w:pgSz w:w="11906" w:h="16838"/>
      <w:pgMar w:top="1675" w:right="1190" w:bottom="1418" w:left="1701" w:header="709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05C02" w14:textId="77777777" w:rsidR="00FD4C60" w:rsidRDefault="00FD4C60">
      <w:r>
        <w:separator/>
      </w:r>
    </w:p>
  </w:endnote>
  <w:endnote w:type="continuationSeparator" w:id="0">
    <w:p w14:paraId="7B1E1509" w14:textId="77777777" w:rsidR="00FD4C60" w:rsidRDefault="00FD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, 'Liberation Mono'"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Xunta Sans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imSun, 宋体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19F9" w14:textId="18C7A70B" w:rsidR="00675219" w:rsidRPr="001C5CDE" w:rsidRDefault="001C5CDE" w:rsidP="0049388D">
    <w:pPr>
      <w:pStyle w:val="Piedepgina"/>
      <w:tabs>
        <w:tab w:val="clear" w:pos="4252"/>
        <w:tab w:val="clear" w:pos="8504"/>
        <w:tab w:val="left" w:pos="975"/>
      </w:tabs>
      <w:rPr>
        <w:rFonts w:ascii="Xunta Sans" w:hAnsi="Xunta Sans"/>
        <w:color w:val="808080" w:themeColor="background1" w:themeShade="80"/>
        <w:sz w:val="16"/>
        <w:szCs w:val="16"/>
      </w:rPr>
    </w:pPr>
    <w:r w:rsidRPr="001C5CDE">
      <w:rPr>
        <w:rFonts w:ascii="Xunta Sans" w:hAnsi="Xunta Sans"/>
        <w:noProof/>
        <w:color w:val="808080" w:themeColor="background1" w:themeShade="80"/>
        <w:sz w:val="16"/>
        <w:szCs w:val="16"/>
        <w:lang w:val="gl-ES" w:bidi="ar-SA"/>
      </w:rPr>
      <w:drawing>
        <wp:anchor distT="0" distB="0" distL="114300" distR="114300" simplePos="0" relativeHeight="251664384" behindDoc="0" locked="0" layoutInCell="1" allowOverlap="1" wp14:anchorId="17165806" wp14:editId="75E0E78B">
          <wp:simplePos x="0" y="0"/>
          <wp:positionH relativeFrom="column">
            <wp:posOffset>4260850</wp:posOffset>
          </wp:positionH>
          <wp:positionV relativeFrom="paragraph">
            <wp:posOffset>-14605</wp:posOffset>
          </wp:positionV>
          <wp:extent cx="1403985" cy="257175"/>
          <wp:effectExtent l="0" t="0" r="5703" b="8940"/>
          <wp:wrapSquare wrapText="bothSides"/>
          <wp:docPr id="6" name="Imagen 7" descr="C:\Users\Jaime\AppData\Local\Microsoft\Windows\INetCache\Content.Word\xacobeo21-22-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3985" cy="2571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1C5CDE">
      <w:rPr>
        <w:rFonts w:ascii="Xunta Sans" w:hAnsi="Xunta Sans"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70528" behindDoc="0" locked="0" layoutInCell="1" allowOverlap="1" wp14:anchorId="2D27CEE4" wp14:editId="17B8F882">
          <wp:simplePos x="0" y="0"/>
          <wp:positionH relativeFrom="column">
            <wp:posOffset>2933700</wp:posOffset>
          </wp:positionH>
          <wp:positionV relativeFrom="paragraph">
            <wp:posOffset>-73660</wp:posOffset>
          </wp:positionV>
          <wp:extent cx="1072515" cy="378460"/>
          <wp:effectExtent l="0" t="0" r="0" b="254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378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5CDE">
      <w:rPr>
        <w:rFonts w:ascii="Xunta Sans" w:hAnsi="Xunta Sans"/>
        <w:color w:val="808080" w:themeColor="background1" w:themeShade="80"/>
        <w:sz w:val="16"/>
        <w:szCs w:val="16"/>
      </w:rPr>
      <w:t>Declaración</w:t>
    </w:r>
    <w:r w:rsidRPr="001C5CDE">
      <w:rPr>
        <w:rFonts w:ascii="Xunta Sans" w:hAnsi="Xunta Sans"/>
        <w:sz w:val="16"/>
        <w:szCs w:val="16"/>
      </w:rPr>
      <w:t xml:space="preserve"> </w:t>
    </w:r>
    <w:r w:rsidRPr="001C5CDE">
      <w:rPr>
        <w:rFonts w:ascii="Xunta Sans" w:hAnsi="Xunta Sans"/>
        <w:color w:val="808080" w:themeColor="background1" w:themeShade="80"/>
        <w:sz w:val="16"/>
        <w:szCs w:val="16"/>
      </w:rPr>
      <w:t xml:space="preserve">responsable </w:t>
    </w:r>
    <w:proofErr w:type="spellStart"/>
    <w:r w:rsidR="00A53106">
      <w:rPr>
        <w:rFonts w:ascii="Xunta Sans" w:hAnsi="Xunta Sans"/>
        <w:color w:val="808080" w:themeColor="background1" w:themeShade="80"/>
        <w:sz w:val="16"/>
        <w:szCs w:val="16"/>
      </w:rPr>
      <w:t>cumpri</w:t>
    </w:r>
    <w:r w:rsidRPr="001C5CDE">
      <w:rPr>
        <w:rFonts w:ascii="Xunta Sans" w:hAnsi="Xunta Sans"/>
        <w:color w:val="808080" w:themeColor="background1" w:themeShade="80"/>
        <w:sz w:val="16"/>
        <w:szCs w:val="16"/>
      </w:rPr>
      <w:t>mento</w:t>
    </w:r>
    <w:proofErr w:type="spellEnd"/>
    <w:r w:rsidR="0049388D" w:rsidRPr="001C5CDE">
      <w:rPr>
        <w:rFonts w:ascii="Xunta Sans" w:hAnsi="Xunta Sans"/>
        <w:color w:val="808080" w:themeColor="background1" w:themeShade="80"/>
        <w:sz w:val="16"/>
        <w:szCs w:val="16"/>
      </w:rPr>
      <w:tab/>
    </w:r>
    <w:r w:rsidRPr="001C5CDE">
      <w:rPr>
        <w:rFonts w:ascii="Xunta Sans" w:hAnsi="Xunta Sans"/>
        <w:color w:val="808080" w:themeColor="background1" w:themeShade="80"/>
        <w:sz w:val="16"/>
        <w:szCs w:val="16"/>
      </w:rPr>
      <w:t xml:space="preserve"> DNSH</w:t>
    </w:r>
  </w:p>
  <w:p w14:paraId="3A61C5DD" w14:textId="402B6287" w:rsidR="001C5CDE" w:rsidRPr="001C5CDE" w:rsidRDefault="001C5CDE" w:rsidP="0049388D">
    <w:pPr>
      <w:pStyle w:val="Piedepgina"/>
      <w:tabs>
        <w:tab w:val="clear" w:pos="4252"/>
        <w:tab w:val="clear" w:pos="8504"/>
        <w:tab w:val="left" w:pos="975"/>
      </w:tabs>
      <w:rPr>
        <w:rFonts w:ascii="Xunta Sans" w:hAnsi="Xunta Sans"/>
        <w:color w:val="808080" w:themeColor="background1" w:themeShade="80"/>
        <w:sz w:val="16"/>
        <w:szCs w:val="16"/>
      </w:rPr>
    </w:pPr>
    <w:r w:rsidRPr="001C5CDE">
      <w:rPr>
        <w:rFonts w:ascii="Xunta Sans" w:hAnsi="Xunta Sans"/>
        <w:color w:val="808080" w:themeColor="background1" w:themeShade="80"/>
        <w:sz w:val="16"/>
        <w:szCs w:val="16"/>
      </w:rPr>
      <w:t>Instalación de potencia ≤100kW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E75C5" w14:textId="77777777" w:rsidR="00FD4C60" w:rsidRDefault="00FD4C60">
      <w:r>
        <w:rPr>
          <w:color w:val="000000"/>
        </w:rPr>
        <w:separator/>
      </w:r>
    </w:p>
  </w:footnote>
  <w:footnote w:type="continuationSeparator" w:id="0">
    <w:p w14:paraId="10BEC87E" w14:textId="77777777" w:rsidR="00FD4C60" w:rsidRDefault="00FD4C60">
      <w:r>
        <w:continuationSeparator/>
      </w:r>
    </w:p>
  </w:footnote>
  <w:footnote w:id="1">
    <w:p w14:paraId="53A27C69" w14:textId="7CEBBB41" w:rsidR="00532DCA" w:rsidRDefault="00532DCA" w:rsidP="00532DCA">
      <w:pPr>
        <w:pStyle w:val="Textonotapie"/>
        <w:rPr>
          <w:rFonts w:ascii="Xunta Sans" w:hAnsi="Xunta Sans"/>
          <w:color w:val="333333"/>
          <w:sz w:val="16"/>
          <w:szCs w:val="16"/>
        </w:rPr>
      </w:pPr>
      <w:r w:rsidRPr="007D5233">
        <w:rPr>
          <w:rStyle w:val="Refdenotaalpie"/>
          <w:rFonts w:ascii="Xunta Sans" w:hAnsi="Xunta Sans"/>
          <w:sz w:val="18"/>
          <w:szCs w:val="18"/>
        </w:rPr>
        <w:footnoteRef/>
      </w:r>
      <w:r w:rsidRPr="007D5233">
        <w:rPr>
          <w:rFonts w:ascii="Xunta Sans" w:hAnsi="Xunta Sans"/>
          <w:sz w:val="18"/>
          <w:szCs w:val="18"/>
        </w:rPr>
        <w:t xml:space="preserve"> </w:t>
      </w:r>
      <w:r w:rsidRPr="007D5233">
        <w:rPr>
          <w:rFonts w:ascii="Xunta Sans" w:hAnsi="Xunta Sans"/>
          <w:color w:val="333333"/>
          <w:sz w:val="16"/>
          <w:szCs w:val="16"/>
        </w:rPr>
        <w:t>Se o obxectivo da medida está relacionado coa produción de electricidade ou calor a partir de biomasa conforme coa Directiva (UE)2018/2001; e se o obxectivo da medida é lograr unha redución das emisións de gases de efecto invernadoiro de polo</w:t>
      </w:r>
      <w:r w:rsidRPr="001F446A">
        <w:rPr>
          <w:rFonts w:ascii="Xunta Sans" w:hAnsi="Xunta Sans"/>
          <w:color w:val="333333"/>
          <w:sz w:val="16"/>
          <w:szCs w:val="16"/>
        </w:rPr>
        <w:t xml:space="preserve"> menos un 80 % na instalación grazas ao uso de biomasa en relación coa metodoloxía de redución de gases de efecto invernadoiro e os combustibles fósiles de referencia establecidos no anexo VI da Directiva (UE) 2018/2001.</w:t>
      </w:r>
    </w:p>
    <w:p w14:paraId="1B8BAA3A" w14:textId="77777777" w:rsidR="00532DCA" w:rsidRPr="00420125" w:rsidRDefault="00532DCA" w:rsidP="00532DCA">
      <w:pPr>
        <w:pStyle w:val="Textonotapie"/>
        <w:rPr>
          <w:sz w:val="18"/>
          <w:szCs w:val="18"/>
        </w:rPr>
      </w:pPr>
      <w:r w:rsidRPr="007D5233">
        <w:rPr>
          <w:rFonts w:ascii="Xunta Sans" w:hAnsi="Xunta Sans"/>
          <w:color w:val="333333"/>
          <w:sz w:val="16"/>
          <w:szCs w:val="16"/>
          <w:vertAlign w:val="superscript"/>
        </w:rPr>
        <w:t>2</w:t>
      </w:r>
      <w:r>
        <w:rPr>
          <w:rFonts w:ascii="Xunta Sans" w:hAnsi="Xunta Sans"/>
          <w:color w:val="333333"/>
          <w:sz w:val="16"/>
          <w:szCs w:val="16"/>
          <w:vertAlign w:val="superscript"/>
        </w:rPr>
        <w:t xml:space="preserve"> </w:t>
      </w:r>
      <w:r>
        <w:rPr>
          <w:rFonts w:ascii="Xunta Sans" w:hAnsi="Xunta Sans"/>
          <w:color w:val="333333"/>
          <w:sz w:val="16"/>
          <w:szCs w:val="16"/>
        </w:rPr>
        <w:t xml:space="preserve">Para </w:t>
      </w:r>
      <w:r w:rsidRPr="001F446A">
        <w:rPr>
          <w:rFonts w:ascii="Xunta Sans" w:hAnsi="Xunta Sans"/>
          <w:color w:val="333333"/>
          <w:sz w:val="16"/>
          <w:szCs w:val="16"/>
        </w:rPr>
        <w:t>a biomasa con grandes reducións de GEI, considerarase que a instalación corresp</w:t>
      </w:r>
      <w:r>
        <w:rPr>
          <w:rFonts w:ascii="Xunta Sans" w:hAnsi="Xunta Sans"/>
          <w:color w:val="333333"/>
          <w:sz w:val="16"/>
          <w:szCs w:val="16"/>
        </w:rPr>
        <w:t>ó</w:t>
      </w:r>
      <w:r w:rsidRPr="001F446A">
        <w:rPr>
          <w:rFonts w:ascii="Xunta Sans" w:hAnsi="Xunta Sans"/>
          <w:color w:val="333333"/>
          <w:sz w:val="16"/>
          <w:szCs w:val="16"/>
        </w:rPr>
        <w:t>nde</w:t>
      </w:r>
      <w:r>
        <w:rPr>
          <w:rFonts w:ascii="Xunta Sans" w:hAnsi="Xunta Sans"/>
          <w:color w:val="333333"/>
          <w:sz w:val="16"/>
          <w:szCs w:val="16"/>
        </w:rPr>
        <w:t>se</w:t>
      </w:r>
      <w:r w:rsidRPr="001F446A">
        <w:rPr>
          <w:rFonts w:ascii="Xunta Sans" w:hAnsi="Xunta Sans"/>
          <w:color w:val="333333"/>
          <w:sz w:val="16"/>
          <w:szCs w:val="16"/>
        </w:rPr>
        <w:t xml:space="preserve"> coa etiqueta 030bis, se se acredita mediante a presentación do informe </w:t>
      </w:r>
      <w:r w:rsidRPr="007D5233">
        <w:rPr>
          <w:rFonts w:ascii="Xunta Sans" w:hAnsi="Xunta Sans"/>
          <w:i/>
          <w:iCs/>
          <w:color w:val="333333"/>
          <w:sz w:val="16"/>
          <w:szCs w:val="16"/>
        </w:rPr>
        <w:t>“Xustificación da redución de emisións de GEI de polo menos un 80% en instalacións de biomasa”</w:t>
      </w:r>
      <w:r w:rsidRPr="001F446A">
        <w:rPr>
          <w:rFonts w:ascii="Xunta Sans" w:hAnsi="Xunta Sans"/>
          <w:color w:val="333333"/>
          <w:sz w:val="16"/>
          <w:szCs w:val="16"/>
        </w:rPr>
        <w:t xml:space="preserve"> que se detalla no Real Decreto 477/2021, do 29 de xuño. </w:t>
      </w:r>
    </w:p>
  </w:footnote>
  <w:footnote w:id="2">
    <w:p w14:paraId="580E43FE" w14:textId="77777777" w:rsidR="00532DCA" w:rsidRPr="007152F0" w:rsidRDefault="00532DCA" w:rsidP="00532DCA">
      <w:pPr>
        <w:pStyle w:val="Textonotapie"/>
        <w:rPr>
          <w:sz w:val="18"/>
          <w:szCs w:val="18"/>
        </w:rPr>
      </w:pPr>
    </w:p>
  </w:footnote>
  <w:footnote w:id="3">
    <w:p w14:paraId="37991B85" w14:textId="77777777" w:rsidR="00430DB1" w:rsidRPr="006A035E" w:rsidRDefault="00430DB1" w:rsidP="00430DB1">
      <w:pPr>
        <w:pStyle w:val="Textonotapie"/>
        <w:rPr>
          <w:rFonts w:ascii="Xunta Sans" w:hAnsi="Xunta Sans"/>
          <w:sz w:val="16"/>
          <w:szCs w:val="16"/>
        </w:rPr>
      </w:pPr>
      <w:r w:rsidRPr="006A035E">
        <w:rPr>
          <w:rStyle w:val="Refdenotaalpie"/>
          <w:rFonts w:ascii="Xunta Sans" w:hAnsi="Xunta Sans"/>
          <w:sz w:val="16"/>
          <w:szCs w:val="16"/>
        </w:rPr>
        <w:footnoteRef/>
      </w:r>
      <w:r w:rsidRPr="006A035E">
        <w:rPr>
          <w:rFonts w:ascii="Xunta Sans" w:hAnsi="Xunta Sans"/>
          <w:sz w:val="16"/>
          <w:szCs w:val="16"/>
        </w:rPr>
        <w:t xml:space="preserve"> </w:t>
      </w:r>
      <w:hyperlink r:id="rId1" w:history="1">
        <w:r w:rsidRPr="006A035E">
          <w:rPr>
            <w:rStyle w:val="Hipervnculo"/>
            <w:rFonts w:ascii="Xunta Sans" w:hAnsi="Xunta Sans"/>
            <w:sz w:val="16"/>
            <w:szCs w:val="16"/>
          </w:rPr>
          <w:t>https://www.boe.es/buscar/doc.php?id=DOUE-Z-2021-70014</w:t>
        </w:r>
      </w:hyperlink>
      <w:r w:rsidRPr="006A035E">
        <w:rPr>
          <w:rFonts w:ascii="Xunta Sans" w:hAnsi="Xunta Sans"/>
          <w:sz w:val="16"/>
          <w:szCs w:val="16"/>
        </w:rPr>
        <w:t xml:space="preserve">. </w:t>
      </w:r>
    </w:p>
  </w:footnote>
  <w:footnote w:id="4">
    <w:p w14:paraId="07C1895F" w14:textId="77777777" w:rsidR="00430DB1" w:rsidRPr="006A035E" w:rsidRDefault="00430DB1" w:rsidP="00430DB1">
      <w:pPr>
        <w:pStyle w:val="Textonotapie"/>
        <w:rPr>
          <w:rFonts w:ascii="Xunta Sans" w:hAnsi="Xunta Sans"/>
          <w:sz w:val="16"/>
          <w:szCs w:val="16"/>
        </w:rPr>
      </w:pPr>
      <w:r w:rsidRPr="006A035E">
        <w:rPr>
          <w:rStyle w:val="Refdenotaalpie"/>
          <w:rFonts w:ascii="Xunta Sans" w:hAnsi="Xunta Sans"/>
          <w:sz w:val="16"/>
          <w:szCs w:val="16"/>
        </w:rPr>
        <w:footnoteRef/>
      </w:r>
      <w:r w:rsidRPr="006A035E">
        <w:rPr>
          <w:rFonts w:ascii="Xunta Sans" w:hAnsi="Xunta Sans"/>
          <w:sz w:val="16"/>
          <w:szCs w:val="16"/>
        </w:rPr>
        <w:t xml:space="preserve"> </w:t>
      </w:r>
      <w:hyperlink r:id="rId2" w:history="1">
        <w:r w:rsidRPr="006A035E">
          <w:rPr>
            <w:rStyle w:val="Hipervnculo"/>
            <w:rFonts w:ascii="Xunta Sans" w:hAnsi="Xunta Sans"/>
            <w:sz w:val="16"/>
            <w:szCs w:val="16"/>
          </w:rPr>
          <w:t>https://ec.europa.eu/info/sites/default/files/com_322_1_es.pdf</w:t>
        </w:r>
      </w:hyperlink>
      <w:r w:rsidRPr="006A035E">
        <w:rPr>
          <w:rFonts w:ascii="Xunta Sans" w:hAnsi="Xunta Sans"/>
          <w:sz w:val="16"/>
          <w:szCs w:val="16"/>
        </w:rPr>
        <w:t xml:space="preserve"> </w:t>
      </w:r>
    </w:p>
  </w:footnote>
  <w:footnote w:id="5">
    <w:p w14:paraId="26BFC300" w14:textId="77777777" w:rsidR="00430DB1" w:rsidRPr="006A035E" w:rsidRDefault="00430DB1" w:rsidP="00430DB1">
      <w:pPr>
        <w:pStyle w:val="Textonotapie"/>
        <w:rPr>
          <w:rFonts w:ascii="Xunta Sans" w:hAnsi="Xunta Sans"/>
          <w:sz w:val="16"/>
          <w:szCs w:val="16"/>
        </w:rPr>
      </w:pPr>
      <w:r w:rsidRPr="006A035E">
        <w:rPr>
          <w:rStyle w:val="Refdenotaalpie"/>
          <w:rFonts w:ascii="Xunta Sans" w:hAnsi="Xunta Sans"/>
          <w:sz w:val="16"/>
          <w:szCs w:val="16"/>
        </w:rPr>
        <w:footnoteRef/>
      </w:r>
      <w:r w:rsidRPr="006A035E">
        <w:rPr>
          <w:rFonts w:ascii="Xunta Sans" w:hAnsi="Xunta Sans"/>
          <w:sz w:val="16"/>
          <w:szCs w:val="16"/>
        </w:rPr>
        <w:t xml:space="preserve"> </w:t>
      </w:r>
      <w:hyperlink r:id="rId3" w:history="1">
        <w:r w:rsidRPr="006A035E">
          <w:rPr>
            <w:rStyle w:val="Hipervnculo"/>
            <w:rFonts w:ascii="Xunta Sans" w:hAnsi="Xunta Sans"/>
            <w:sz w:val="16"/>
            <w:szCs w:val="16"/>
          </w:rPr>
          <w:t>https://ec.europa.eu/info/sites/default/files/com_322_1_annex_es.pdf</w:t>
        </w:r>
      </w:hyperlink>
      <w:r w:rsidRPr="006A035E">
        <w:rPr>
          <w:rFonts w:ascii="Xunta Sans" w:hAnsi="Xunta Sans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7D1C1" w14:textId="031C38DC" w:rsidR="00675219" w:rsidRDefault="001B19F3" w:rsidP="0088560A">
    <w:pPr>
      <w:pStyle w:val="Standard"/>
      <w:tabs>
        <w:tab w:val="right" w:pos="8504"/>
      </w:tabs>
    </w:pPr>
    <w:r>
      <w:rPr>
        <w:noProof/>
      </w:rPr>
      <w:drawing>
        <wp:inline distT="0" distB="0" distL="0" distR="0" wp14:anchorId="3C651634" wp14:editId="55A3AC77">
          <wp:extent cx="1447800" cy="381000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rFonts w:ascii="Xunta Sans" w:hAnsi="Xunta Sans"/>
        <w:noProof/>
        <w:lang w:val="gl-ES"/>
      </w:rPr>
      <w:drawing>
        <wp:inline distT="0" distB="0" distL="0" distR="0" wp14:anchorId="0D11AA9A" wp14:editId="5AE80DB6">
          <wp:extent cx="1095375" cy="361950"/>
          <wp:effectExtent l="0" t="0" r="9525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Xunta Sans" w:hAnsi="Xunta Sans"/>
        <w:noProof/>
        <w:lang w:val="gl-ES"/>
      </w:rPr>
      <w:t xml:space="preserve"> </w:t>
    </w:r>
    <w:r>
      <w:rPr>
        <w:rFonts w:ascii="Xunta Sans" w:hAnsi="Xunta Sans"/>
        <w:noProof/>
        <w:lang w:val="gl-ES"/>
      </w:rPr>
      <w:drawing>
        <wp:inline distT="0" distB="0" distL="0" distR="0" wp14:anchorId="79CA8406" wp14:editId="2704FB49">
          <wp:extent cx="1000125" cy="352425"/>
          <wp:effectExtent l="0" t="0" r="9525" b="952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Xunta Sans" w:hAnsi="Xunta Sans"/>
        <w:noProof/>
        <w:lang w:val="gl-ES"/>
      </w:rPr>
      <w:t xml:space="preserve">  </w:t>
    </w:r>
    <w:r>
      <w:rPr>
        <w:noProof/>
      </w:rPr>
      <w:drawing>
        <wp:inline distT="0" distB="0" distL="0" distR="0" wp14:anchorId="6937CF37" wp14:editId="66015BD1">
          <wp:extent cx="1038225" cy="342900"/>
          <wp:effectExtent l="0" t="0" r="952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86" b="20427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543D99">
      <w:rPr>
        <w:noProof/>
        <w:sz w:val="16"/>
        <w:szCs w:val="16"/>
        <w:lang w:val="gl-ES"/>
      </w:rPr>
      <w:drawing>
        <wp:inline distT="0" distB="0" distL="0" distR="0" wp14:anchorId="1D1566B2" wp14:editId="6C8D6606">
          <wp:extent cx="333375" cy="342900"/>
          <wp:effectExtent l="0" t="0" r="9525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24A0"/>
    <w:multiLevelType w:val="multilevel"/>
    <w:tmpl w:val="9F7E3B4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8"/>
        <w:lang w:val="pt-P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8"/>
        <w:lang w:val="pt-P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8"/>
        <w:lang w:val="pt-P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hAnsi="Arial" w:cs="Times New Roman"/>
        <w:sz w:val="18"/>
        <w:lang w:val="pt-P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hAnsi="Arial" w:cs="Times New Roman"/>
        <w:sz w:val="18"/>
        <w:lang w:val="pt-P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Arial" w:hAnsi="Arial" w:cs="Times New Roman"/>
        <w:sz w:val="18"/>
        <w:lang w:val="pt-P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hAnsi="Arial" w:cs="Times New Roman"/>
        <w:sz w:val="18"/>
        <w:lang w:val="pt-P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hAnsi="Arial" w:cs="Times New Roman"/>
        <w:sz w:val="18"/>
        <w:lang w:val="pt-P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Arial" w:hAnsi="Arial" w:cs="Times New Roman"/>
        <w:sz w:val="18"/>
        <w:lang w:val="pt-PT"/>
      </w:rPr>
    </w:lvl>
  </w:abstractNum>
  <w:abstractNum w:abstractNumId="1" w15:restartNumberingAfterBreak="0">
    <w:nsid w:val="1B067AC2"/>
    <w:multiLevelType w:val="multilevel"/>
    <w:tmpl w:val="55400F3A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FF0000"/>
        <w:sz w:val="20"/>
        <w:szCs w:val="20"/>
        <w:lang w:val="gl-E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  <w:color w:val="FF0000"/>
        <w:sz w:val="20"/>
        <w:szCs w:val="20"/>
        <w:lang w:val="gl-E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  <w:color w:val="FF0000"/>
        <w:sz w:val="20"/>
        <w:szCs w:val="20"/>
        <w:lang w:val="gl-E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B0C2CFD"/>
    <w:multiLevelType w:val="hybridMultilevel"/>
    <w:tmpl w:val="C706B1FE"/>
    <w:lvl w:ilvl="0" w:tplc="E94CA72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26CC7"/>
    <w:multiLevelType w:val="hybridMultilevel"/>
    <w:tmpl w:val="E2BE52C2"/>
    <w:lvl w:ilvl="0" w:tplc="B41C48B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3A021550"/>
    <w:multiLevelType w:val="hybridMultilevel"/>
    <w:tmpl w:val="1324C1C0"/>
    <w:lvl w:ilvl="0" w:tplc="7C0C7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526F6B"/>
    <w:multiLevelType w:val="hybridMultilevel"/>
    <w:tmpl w:val="158E52D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7F6F628">
      <w:numFmt w:val="bullet"/>
      <w:lvlText w:val="-"/>
      <w:lvlJc w:val="left"/>
      <w:pPr>
        <w:ind w:left="1440" w:hanging="720"/>
      </w:pPr>
      <w:rPr>
        <w:rFonts w:ascii="Calibri" w:eastAsia="Times New Roman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E6026B"/>
    <w:multiLevelType w:val="multilevel"/>
    <w:tmpl w:val="C7D6E7EC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sz w:val="18"/>
        <w:szCs w:val="22"/>
        <w:lang w:eastAsia="en-US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Arial" w:hAnsi="Arial" w:cs="Times New Roman"/>
        <w:sz w:val="18"/>
        <w:szCs w:val="22"/>
        <w:lang w:eastAsia="en-US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Arial" w:hAnsi="Arial" w:cs="Times New Roman"/>
        <w:sz w:val="18"/>
        <w:szCs w:val="22"/>
        <w:lang w:eastAsia="en-US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hAnsi="Arial" w:cs="Times New Roman"/>
        <w:sz w:val="18"/>
        <w:szCs w:val="22"/>
        <w:lang w:eastAsia="en-US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Arial" w:hAnsi="Arial" w:cs="Times New Roman"/>
        <w:sz w:val="18"/>
        <w:szCs w:val="22"/>
        <w:lang w:eastAsia="en-US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Arial" w:hAnsi="Arial" w:cs="Times New Roman"/>
        <w:sz w:val="18"/>
        <w:szCs w:val="22"/>
        <w:lang w:eastAsia="en-US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Arial" w:hAnsi="Arial" w:cs="Times New Roman"/>
        <w:sz w:val="18"/>
        <w:szCs w:val="22"/>
        <w:lang w:eastAsia="en-US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Arial" w:hAnsi="Arial" w:cs="Times New Roman"/>
        <w:sz w:val="18"/>
        <w:szCs w:val="22"/>
        <w:lang w:eastAsia="en-US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Arial" w:hAnsi="Arial" w:cs="Times New Roman"/>
        <w:sz w:val="18"/>
        <w:szCs w:val="22"/>
        <w:lang w:eastAsia="en-US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E70"/>
    <w:rsid w:val="000A39B5"/>
    <w:rsid w:val="000D0FF3"/>
    <w:rsid w:val="00122F4A"/>
    <w:rsid w:val="001B19F3"/>
    <w:rsid w:val="001C09D3"/>
    <w:rsid w:val="001C5CDE"/>
    <w:rsid w:val="001E5515"/>
    <w:rsid w:val="002409C9"/>
    <w:rsid w:val="002A4232"/>
    <w:rsid w:val="002A67D6"/>
    <w:rsid w:val="002E01F8"/>
    <w:rsid w:val="002F1734"/>
    <w:rsid w:val="002F6532"/>
    <w:rsid w:val="0032061D"/>
    <w:rsid w:val="003751E8"/>
    <w:rsid w:val="00430DB1"/>
    <w:rsid w:val="00490E00"/>
    <w:rsid w:val="0049388D"/>
    <w:rsid w:val="0049463C"/>
    <w:rsid w:val="004F50CB"/>
    <w:rsid w:val="005053E8"/>
    <w:rsid w:val="00532DCA"/>
    <w:rsid w:val="00597D53"/>
    <w:rsid w:val="005E7AA6"/>
    <w:rsid w:val="0065317D"/>
    <w:rsid w:val="0067362F"/>
    <w:rsid w:val="00752595"/>
    <w:rsid w:val="00774ABE"/>
    <w:rsid w:val="007C27CA"/>
    <w:rsid w:val="007E0AC9"/>
    <w:rsid w:val="008037AC"/>
    <w:rsid w:val="00815CDE"/>
    <w:rsid w:val="0088560A"/>
    <w:rsid w:val="008A0ABE"/>
    <w:rsid w:val="008D20E0"/>
    <w:rsid w:val="009B4706"/>
    <w:rsid w:val="009E3387"/>
    <w:rsid w:val="00A15103"/>
    <w:rsid w:val="00A21F6E"/>
    <w:rsid w:val="00A53106"/>
    <w:rsid w:val="00A551CE"/>
    <w:rsid w:val="00A77508"/>
    <w:rsid w:val="00A8247E"/>
    <w:rsid w:val="00B25E70"/>
    <w:rsid w:val="00B830D8"/>
    <w:rsid w:val="00BE5D51"/>
    <w:rsid w:val="00BF13BF"/>
    <w:rsid w:val="00C154F0"/>
    <w:rsid w:val="00C624D6"/>
    <w:rsid w:val="00C93336"/>
    <w:rsid w:val="00D04403"/>
    <w:rsid w:val="00D07403"/>
    <w:rsid w:val="00D675DE"/>
    <w:rsid w:val="00DA23B6"/>
    <w:rsid w:val="00DC2A42"/>
    <w:rsid w:val="00DE1E02"/>
    <w:rsid w:val="00DF6781"/>
    <w:rsid w:val="00E72EE2"/>
    <w:rsid w:val="00EF210F"/>
    <w:rsid w:val="00F14E01"/>
    <w:rsid w:val="00FA08D0"/>
    <w:rsid w:val="00FA1ACD"/>
    <w:rsid w:val="00FD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95F12"/>
  <w15:docId w15:val="{2F734373-A55F-4FA3-AFA4-23D50007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autoSpaceDE w:val="0"/>
    </w:pPr>
    <w:rPr>
      <w:rFonts w:ascii="Times New Roman" w:eastAsia="Times New Roman" w:hAnsi="Times New Roman" w:cs="Liberation Serif"/>
      <w:color w:val="00000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  <w:rPr>
      <w:lang w:bidi="ar-SA"/>
    </w:r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pacing w:before="120" w:after="120"/>
    </w:pPr>
    <w:rPr>
      <w:i/>
      <w:iCs/>
      <w:lang w:bidi="ar-SA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dtulo">
    <w:name w:val="Tíedtulo"/>
    <w:basedOn w:val="Standard"/>
    <w:next w:val="Textbody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  <w:lang w:bidi="ar-SA"/>
    </w:rPr>
  </w:style>
  <w:style w:type="paragraph" w:customStyle="1" w:styleId="cdndice">
    <w:name w:val="Ícdndice"/>
    <w:basedOn w:val="Standard"/>
    <w:rPr>
      <w:lang w:bidi="ar-SA"/>
    </w:rPr>
  </w:style>
  <w:style w:type="paragraph" w:customStyle="1" w:styleId="DocumentMap">
    <w:name w:val="DocumentMap"/>
    <w:pPr>
      <w:widowControl/>
      <w:suppressAutoHyphens/>
      <w:autoSpaceDE w:val="0"/>
    </w:pPr>
    <w:rPr>
      <w:rFonts w:ascii="Times New Roman" w:eastAsia="Times New Roman" w:hAnsi="Times New Roman" w:cs="Liberation Serif"/>
      <w:color w:val="000000"/>
      <w:sz w:val="20"/>
      <w:szCs w:val="20"/>
    </w:rPr>
  </w:style>
  <w:style w:type="paragraph" w:customStyle="1" w:styleId="Tededtulo">
    <w:name w:val="Tíededtulo"/>
    <w:basedOn w:val="Standard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  <w:lang w:bidi="ar-SA"/>
    </w:rPr>
  </w:style>
  <w:style w:type="paragraph" w:customStyle="1" w:styleId="cdcdndice">
    <w:name w:val="Ícdcdndice"/>
    <w:basedOn w:val="Standard"/>
    <w:rPr>
      <w:lang w:bidi="ar-SA"/>
    </w:rPr>
  </w:style>
  <w:style w:type="paragraph" w:customStyle="1" w:styleId="Default">
    <w:name w:val="Default"/>
    <w:pPr>
      <w:widowControl/>
      <w:suppressAutoHyphens/>
      <w:autoSpaceDE w:val="0"/>
    </w:pPr>
    <w:rPr>
      <w:rFonts w:ascii="Arial" w:eastAsia="Times New Roman" w:hAnsi="Arial" w:cs="Arial"/>
      <w:color w:val="000000"/>
      <w:lang w:val="gl-ES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  <w:rPr>
      <w:rFonts w:cs="Mangal, 'Liberation Mono'"/>
      <w:szCs w:val="21"/>
    </w:rPr>
  </w:style>
  <w:style w:type="paragraph" w:customStyle="1" w:styleId="Piedepe1e1gina">
    <w:name w:val="Pie de páe1e1gina"/>
    <w:basedOn w:val="Standard"/>
    <w:pPr>
      <w:tabs>
        <w:tab w:val="center" w:pos="4252"/>
        <w:tab w:val="right" w:pos="8504"/>
      </w:tabs>
    </w:pPr>
    <w:rPr>
      <w:lang w:bidi="ar-SA"/>
    </w:rPr>
  </w:style>
  <w:style w:type="paragraph" w:customStyle="1" w:styleId="Footnote">
    <w:name w:val="Footnote"/>
    <w:basedOn w:val="Standard"/>
    <w:rPr>
      <w:sz w:val="20"/>
      <w:szCs w:val="20"/>
      <w:lang w:bidi="ar-SA"/>
    </w:rPr>
  </w:style>
  <w:style w:type="paragraph" w:customStyle="1" w:styleId="TableContents">
    <w:name w:val="Table Contents"/>
    <w:basedOn w:val="Standard"/>
    <w:rPr>
      <w:lang w:bidi="ar-SA"/>
    </w:rPr>
  </w:style>
  <w:style w:type="paragraph" w:customStyle="1" w:styleId="Tedtulodelatabla">
    <w:name w:val="Tíedtulo de la tabla"/>
    <w:basedOn w:val="TableContents"/>
    <w:pPr>
      <w:jc w:val="center"/>
    </w:pPr>
    <w:rPr>
      <w:b/>
      <w:bCs/>
    </w:rPr>
  </w:style>
  <w:style w:type="paragraph" w:styleId="Piedepgina">
    <w:name w:val="footer"/>
    <w:basedOn w:val="Standard"/>
    <w:uiPriority w:val="99"/>
    <w:pPr>
      <w:tabs>
        <w:tab w:val="center" w:pos="4252"/>
        <w:tab w:val="right" w:pos="8504"/>
      </w:tabs>
    </w:pPr>
    <w:rPr>
      <w:rFonts w:cs="Mangal, 'Liberation Mono'"/>
      <w:szCs w:val="21"/>
    </w:rPr>
  </w:style>
  <w:style w:type="paragraph" w:styleId="Prrafodelista">
    <w:name w:val="List Paragraph"/>
    <w:basedOn w:val="Standard"/>
    <w:link w:val="PrrafodelistaCar"/>
    <w:uiPriority w:val="34"/>
    <w:qFormat/>
    <w:pPr>
      <w:suppressAutoHyphens w:val="0"/>
      <w:autoSpaceDE/>
      <w:ind w:left="720"/>
    </w:pPr>
    <w:rPr>
      <w:rFonts w:cs="Times New Roman"/>
      <w:kern w:val="0"/>
      <w:lang w:bidi="ar-SA"/>
    </w:rPr>
  </w:style>
  <w:style w:type="paragraph" w:customStyle="1" w:styleId="TableHeading">
    <w:name w:val="Table Heading"/>
    <w:basedOn w:val="TableContents"/>
    <w:pPr>
      <w:suppressLineNumbers/>
      <w:jc w:val="center"/>
    </w:pPr>
    <w:rPr>
      <w:b/>
      <w:bCs/>
    </w:rPr>
  </w:style>
  <w:style w:type="character" w:customStyle="1" w:styleId="WW8Num1z0">
    <w:name w:val="WW8Num1z0"/>
    <w:rPr>
      <w:rFonts w:ascii="Arial" w:eastAsia="Arial" w:hAnsi="Arial" w:cs="Times New Roman"/>
      <w:sz w:val="18"/>
      <w:szCs w:val="22"/>
      <w:lang w:eastAsia="en-US"/>
    </w:rPr>
  </w:style>
  <w:style w:type="character" w:customStyle="1" w:styleId="WW8Num2z0">
    <w:name w:val="WW8Num2z0"/>
    <w:rPr>
      <w:rFonts w:ascii="Arial" w:eastAsia="Arial" w:hAnsi="Arial" w:cs="Times New Roman"/>
      <w:sz w:val="18"/>
      <w:lang w:val="pt-PT"/>
    </w:rPr>
  </w:style>
  <w:style w:type="character" w:customStyle="1" w:styleId="WW8Num3z0">
    <w:name w:val="WW8Num3z0"/>
    <w:rPr>
      <w:rFonts w:ascii="Symbol" w:eastAsia="Symbol" w:hAnsi="Symbol" w:cs="Symbol"/>
      <w:color w:val="FF0000"/>
      <w:sz w:val="20"/>
      <w:szCs w:val="20"/>
      <w:lang w:val="gl-E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EncabezadoCar">
    <w:name w:val="Encabezado Car"/>
    <w:rPr>
      <w:rFonts w:eastAsia="Times New Roman" w:cs="Times New Roman"/>
    </w:rPr>
  </w:style>
  <w:style w:type="character" w:customStyle="1" w:styleId="Piedepe1e1ginaCar">
    <w:name w:val="Pie de páe1e1gina Car"/>
    <w:rPr>
      <w:rFonts w:eastAsia="Times New Roman" w:cs="Times New Roman"/>
    </w:rPr>
  </w:style>
  <w:style w:type="character" w:customStyle="1" w:styleId="TextonotapieCar">
    <w:name w:val="Texto nota pie Car"/>
    <w:link w:val="Textonotapie"/>
    <w:uiPriority w:val="99"/>
    <w:rPr>
      <w:rFonts w:eastAsia="Times New Roman" w:cs="Times New Roman"/>
    </w:rPr>
  </w:style>
  <w:style w:type="character" w:customStyle="1" w:styleId="Internetlink">
    <w:name w:val="Internet link"/>
    <w:rPr>
      <w:rFonts w:eastAsia="Times New Roman" w:cs="Times New Roman"/>
      <w:color w:val="0000FF"/>
      <w:u w:val="single"/>
    </w:rPr>
  </w:style>
  <w:style w:type="character" w:customStyle="1" w:styleId="TextonotapieCar1">
    <w:name w:val="Texto nota pie Car1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TextonotapieCar2">
    <w:name w:val="Texto nota pie Car2"/>
    <w:rPr>
      <w:rFonts w:ascii="Times New Roman" w:eastAsia="Times New Roman" w:hAnsi="Times New Roman" w:cs="Mangal, 'Liberation Mono'"/>
      <w:color w:val="000000"/>
      <w:kern w:val="3"/>
      <w:sz w:val="18"/>
      <w:szCs w:val="18"/>
      <w:lang w:bidi="hi-IN"/>
    </w:rPr>
  </w:style>
  <w:style w:type="character" w:customStyle="1" w:styleId="EncabezadoCar1">
    <w:name w:val="Encabezado Car1"/>
    <w:rPr>
      <w:rFonts w:ascii="Times New Roman" w:eastAsia="Times New Roman" w:hAnsi="Times New Roman" w:cs="Mangal, 'Liberation Mono'"/>
      <w:color w:val="000000"/>
      <w:kern w:val="3"/>
      <w:sz w:val="21"/>
      <w:szCs w:val="21"/>
      <w:lang w:bidi="hi-IN"/>
    </w:rPr>
  </w:style>
  <w:style w:type="character" w:customStyle="1" w:styleId="PiedepginaCar">
    <w:name w:val="Pie de página Car"/>
    <w:uiPriority w:val="99"/>
    <w:rPr>
      <w:rFonts w:ascii="Times New Roman" w:eastAsia="Times New Roman" w:hAnsi="Times New Roman" w:cs="Mangal, 'Liberation Mono'"/>
      <w:color w:val="000000"/>
      <w:kern w:val="3"/>
      <w:sz w:val="21"/>
      <w:szCs w:val="21"/>
      <w:lang w:bidi="hi-IN"/>
    </w:rPr>
  </w:style>
  <w:style w:type="numbering" w:customStyle="1" w:styleId="WW8Num1">
    <w:name w:val="WW8Num1"/>
    <w:basedOn w:val="Sinlista"/>
    <w:pPr>
      <w:numPr>
        <w:numId w:val="1"/>
      </w:numPr>
    </w:pPr>
  </w:style>
  <w:style w:type="numbering" w:customStyle="1" w:styleId="WW8Num2">
    <w:name w:val="WW8Num2"/>
    <w:basedOn w:val="Sinlista"/>
    <w:pPr>
      <w:numPr>
        <w:numId w:val="2"/>
      </w:numPr>
    </w:pPr>
  </w:style>
  <w:style w:type="numbering" w:customStyle="1" w:styleId="WW8Num3">
    <w:name w:val="WW8Num3"/>
    <w:basedOn w:val="Sinlista"/>
    <w:pPr>
      <w:numPr>
        <w:numId w:val="3"/>
      </w:numPr>
    </w:pPr>
  </w:style>
  <w:style w:type="character" w:customStyle="1" w:styleId="PrrafodelistaCar">
    <w:name w:val="Párrafo de lista Car"/>
    <w:link w:val="Prrafodelista"/>
    <w:uiPriority w:val="34"/>
    <w:locked/>
    <w:rsid w:val="00490E00"/>
    <w:rPr>
      <w:rFonts w:ascii="Times New Roman" w:eastAsia="Times New Roman" w:hAnsi="Times New Roman" w:cs="Times New Roman"/>
      <w:color w:val="000000"/>
      <w:kern w:val="0"/>
      <w:lang w:bidi="ar-SA"/>
    </w:rPr>
  </w:style>
  <w:style w:type="table" w:styleId="Tablaconcuadrcula">
    <w:name w:val="Table Grid"/>
    <w:basedOn w:val="Tablanormal"/>
    <w:uiPriority w:val="39"/>
    <w:rsid w:val="00490E00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90E00"/>
    <w:pPr>
      <w:widowControl/>
      <w:suppressAutoHyphens w:val="0"/>
      <w:autoSpaceDN/>
      <w:jc w:val="both"/>
      <w:textAlignment w:val="auto"/>
    </w:pPr>
    <w:rPr>
      <w:rFonts w:eastAsia="Times New Roman" w:cs="Times New Roman"/>
    </w:rPr>
  </w:style>
  <w:style w:type="character" w:customStyle="1" w:styleId="TextonotapieCar3">
    <w:name w:val="Texto nota pie Car3"/>
    <w:basedOn w:val="Fuentedeprrafopredeter"/>
    <w:uiPriority w:val="99"/>
    <w:semiHidden/>
    <w:rsid w:val="00490E00"/>
    <w:rPr>
      <w:rFonts w:cs="Mangal"/>
      <w:sz w:val="20"/>
      <w:szCs w:val="18"/>
    </w:rPr>
  </w:style>
  <w:style w:type="character" w:styleId="Refdenotaalpie">
    <w:name w:val="footnote reference"/>
    <w:basedOn w:val="Fuentedeprrafopredeter"/>
    <w:uiPriority w:val="99"/>
    <w:semiHidden/>
    <w:unhideWhenUsed/>
    <w:rsid w:val="00490E00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A151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info/sites/default/files/com_322_1_annex_es.pdf" TargetMode="External"/><Relationship Id="rId2" Type="http://schemas.openxmlformats.org/officeDocument/2006/relationships/hyperlink" Target="https://ec.europa.eu/info/sites/default/files/com_322_1_es.pdf" TargetMode="External"/><Relationship Id="rId1" Type="http://schemas.openxmlformats.org/officeDocument/2006/relationships/hyperlink" Target="https://www.boe.es/buscar/doc.php?id=DOUE-Z-2021-70014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789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Concesión</vt:lpstr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Concesión</dc:title>
  <dc:subject/>
  <dc:creator>Inega9</dc:creator>
  <cp:lastModifiedBy>UsuaRIO</cp:lastModifiedBy>
  <cp:revision>14</cp:revision>
  <cp:lastPrinted>2021-09-08T09:27:00Z</cp:lastPrinted>
  <dcterms:created xsi:type="dcterms:W3CDTF">2022-02-24T12:11:00Z</dcterms:created>
  <dcterms:modified xsi:type="dcterms:W3CDTF">2022-03-18T09:39:00Z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Jesus</vt:lpwstr>
  </property>
</Properties>
</file>